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5EFCA" w14:textId="77777777" w:rsidR="00D46B35" w:rsidRPr="001A6215" w:rsidRDefault="00C05A94" w:rsidP="00CD5529">
      <w:pPr>
        <w:shd w:val="clear" w:color="auto" w:fill="FFFFFF"/>
        <w:spacing w:after="0" w:line="240" w:lineRule="auto"/>
        <w:jc w:val="center"/>
        <w:textAlignment w:val="baseline"/>
        <w:rPr>
          <w:rFonts w:eastAsia="Times New Roman" w:cstheme="minorHAnsi"/>
          <w:b/>
          <w:color w:val="242424"/>
          <w:sz w:val="24"/>
          <w:szCs w:val="24"/>
          <w:u w:val="single"/>
        </w:rPr>
      </w:pPr>
      <w:r w:rsidRPr="001A6215">
        <w:rPr>
          <w:rFonts w:eastAsia="Times New Roman" w:cstheme="minorHAnsi"/>
          <w:b/>
          <w:color w:val="242424"/>
          <w:sz w:val="24"/>
          <w:szCs w:val="24"/>
          <w:u w:val="single"/>
        </w:rPr>
        <w:t xml:space="preserve">Procedure Notes </w:t>
      </w:r>
    </w:p>
    <w:p w14:paraId="2AEE472A" w14:textId="4358313E" w:rsidR="00C05A94" w:rsidRPr="001A6215" w:rsidRDefault="00C05A94" w:rsidP="00CD5529">
      <w:pPr>
        <w:shd w:val="clear" w:color="auto" w:fill="FFFFFF"/>
        <w:spacing w:after="0" w:line="240" w:lineRule="auto"/>
        <w:jc w:val="center"/>
        <w:textAlignment w:val="baseline"/>
        <w:rPr>
          <w:rFonts w:eastAsia="Times New Roman" w:cstheme="minorHAnsi"/>
          <w:b/>
          <w:color w:val="242424"/>
          <w:sz w:val="24"/>
          <w:szCs w:val="24"/>
          <w:u w:val="single"/>
        </w:rPr>
      </w:pPr>
      <w:r w:rsidRPr="001A6215">
        <w:rPr>
          <w:rFonts w:eastAsia="Times New Roman" w:cstheme="minorHAnsi"/>
          <w:b/>
          <w:color w:val="242424"/>
          <w:sz w:val="24"/>
          <w:szCs w:val="24"/>
          <w:u w:val="single"/>
        </w:rPr>
        <w:t xml:space="preserve">for </w:t>
      </w:r>
      <w:r w:rsidR="00D46B35" w:rsidRPr="001A6215">
        <w:rPr>
          <w:rFonts w:eastAsia="Times New Roman" w:cstheme="minorHAnsi"/>
          <w:b/>
          <w:color w:val="242424"/>
          <w:sz w:val="24"/>
          <w:szCs w:val="24"/>
          <w:u w:val="single"/>
        </w:rPr>
        <w:t xml:space="preserve">Resident </w:t>
      </w:r>
      <w:r w:rsidR="001A6215" w:rsidRPr="001A6215">
        <w:rPr>
          <w:rFonts w:eastAsia="Times New Roman" w:cstheme="minorHAnsi"/>
          <w:b/>
          <w:color w:val="242424"/>
          <w:sz w:val="24"/>
          <w:szCs w:val="24"/>
          <w:u w:val="single"/>
        </w:rPr>
        <w:t>Clinical</w:t>
      </w:r>
      <w:r w:rsidR="00D46B35" w:rsidRPr="001A6215">
        <w:rPr>
          <w:rFonts w:eastAsia="Times New Roman" w:cstheme="minorHAnsi"/>
          <w:b/>
          <w:color w:val="242424"/>
          <w:sz w:val="24"/>
          <w:szCs w:val="24"/>
          <w:u w:val="single"/>
        </w:rPr>
        <w:t xml:space="preserve"> Logs</w:t>
      </w:r>
    </w:p>
    <w:p w14:paraId="122CF2DF" w14:textId="77777777" w:rsidR="00C05A94" w:rsidRPr="00CD5529" w:rsidRDefault="00C05A94" w:rsidP="00C05A94">
      <w:pPr>
        <w:shd w:val="clear" w:color="auto" w:fill="FFFFFF"/>
        <w:spacing w:after="0" w:line="240" w:lineRule="auto"/>
        <w:textAlignment w:val="baseline"/>
        <w:rPr>
          <w:rFonts w:eastAsia="Times New Roman" w:cstheme="minorHAnsi"/>
          <w:color w:val="242424"/>
        </w:rPr>
      </w:pPr>
    </w:p>
    <w:p w14:paraId="318DBC07" w14:textId="262B92C9" w:rsidR="00906F93" w:rsidRDefault="00961682" w:rsidP="00961682">
      <w:pPr>
        <w:spacing w:after="0" w:line="240" w:lineRule="auto"/>
        <w:rPr>
          <w:rFonts w:eastAsia="Times New Roman" w:cstheme="minorHAnsi"/>
          <w:color w:val="242424"/>
        </w:rPr>
      </w:pPr>
      <w:r w:rsidRPr="00961682">
        <w:t xml:space="preserve">CPME 320, </w:t>
      </w:r>
      <w:r w:rsidRPr="00961682">
        <w:rPr>
          <w:i/>
          <w:iCs/>
        </w:rPr>
        <w:t xml:space="preserve">Standards and Requirements for Approval of Podiatric Medicine and Surgery Residencies </w:t>
      </w:r>
      <w:r w:rsidR="00C05A94" w:rsidRPr="00961682">
        <w:rPr>
          <w:rFonts w:eastAsia="Times New Roman"/>
          <w:color w:val="242424"/>
        </w:rPr>
        <w:t>requires</w:t>
      </w:r>
      <w:r w:rsidR="001326C6">
        <w:rPr>
          <w:rFonts w:eastAsia="Times New Roman"/>
          <w:color w:val="242424"/>
        </w:rPr>
        <w:t xml:space="preserve"> that</w:t>
      </w:r>
      <w:r w:rsidR="00C05A94" w:rsidRPr="00961682">
        <w:rPr>
          <w:rFonts w:eastAsia="Times New Roman"/>
          <w:color w:val="242424"/>
        </w:rPr>
        <w:t xml:space="preserve"> the </w:t>
      </w:r>
      <w:r w:rsidR="00CD5529" w:rsidRPr="00961682">
        <w:rPr>
          <w:rFonts w:eastAsia="Times New Roman"/>
          <w:color w:val="242424"/>
        </w:rPr>
        <w:t>“Procedure N</w:t>
      </w:r>
      <w:r w:rsidR="00C05A94" w:rsidRPr="00961682">
        <w:rPr>
          <w:rFonts w:eastAsia="Times New Roman"/>
          <w:color w:val="242424"/>
        </w:rPr>
        <w:t>ote</w:t>
      </w:r>
      <w:r w:rsidR="00CD5529" w:rsidRPr="00961682">
        <w:rPr>
          <w:rFonts w:eastAsia="Times New Roman"/>
          <w:color w:val="242424"/>
        </w:rPr>
        <w:t>”</w:t>
      </w:r>
      <w:r w:rsidR="000A1F50">
        <w:rPr>
          <w:rFonts w:eastAsia="Times New Roman"/>
          <w:color w:val="242424"/>
        </w:rPr>
        <w:t xml:space="preserve"> </w:t>
      </w:r>
      <w:r w:rsidR="002747DC">
        <w:rPr>
          <w:rFonts w:eastAsia="Times New Roman"/>
          <w:color w:val="242424"/>
        </w:rPr>
        <w:t>(</w:t>
      </w:r>
      <w:r w:rsidR="000A1F50">
        <w:rPr>
          <w:rFonts w:eastAsia="Times New Roman"/>
          <w:color w:val="242424"/>
        </w:rPr>
        <w:t>PN)</w:t>
      </w:r>
      <w:r w:rsidR="00CD5529" w:rsidRPr="00961682">
        <w:rPr>
          <w:rFonts w:eastAsia="Times New Roman"/>
          <w:color w:val="242424"/>
        </w:rPr>
        <w:t xml:space="preserve"> </w:t>
      </w:r>
      <w:r w:rsidR="006A5B3B" w:rsidRPr="00961682">
        <w:rPr>
          <w:rFonts w:eastAsia="Times New Roman"/>
          <w:color w:val="242424"/>
        </w:rPr>
        <w:t xml:space="preserve">in </w:t>
      </w:r>
      <w:r w:rsidR="001326C6">
        <w:rPr>
          <w:rFonts w:eastAsia="Times New Roman"/>
          <w:color w:val="242424"/>
        </w:rPr>
        <w:t>web</w:t>
      </w:r>
      <w:r w:rsidR="001A6215">
        <w:rPr>
          <w:rFonts w:eastAsia="Times New Roman"/>
          <w:color w:val="242424"/>
        </w:rPr>
        <w:t>-</w:t>
      </w:r>
      <w:r w:rsidR="001326C6">
        <w:rPr>
          <w:rFonts w:eastAsia="Times New Roman"/>
          <w:color w:val="242424"/>
        </w:rPr>
        <w:t xml:space="preserve">based clinical </w:t>
      </w:r>
      <w:r w:rsidR="001A6215">
        <w:rPr>
          <w:rFonts w:eastAsia="Times New Roman"/>
          <w:color w:val="242424"/>
        </w:rPr>
        <w:t xml:space="preserve">logging </w:t>
      </w:r>
      <w:r w:rsidR="001A6215" w:rsidRPr="00961682">
        <w:rPr>
          <w:rFonts w:eastAsia="Times New Roman"/>
          <w:color w:val="242424"/>
        </w:rPr>
        <w:t>must</w:t>
      </w:r>
      <w:r w:rsidR="00C05A94" w:rsidRPr="00961682">
        <w:rPr>
          <w:rFonts w:eastAsia="Times New Roman"/>
          <w:color w:val="242424"/>
        </w:rPr>
        <w:t xml:space="preserve"> support</w:t>
      </w:r>
      <w:r w:rsidR="4EDFEB14" w:rsidRPr="00961682">
        <w:rPr>
          <w:rFonts w:eastAsia="Times New Roman"/>
          <w:color w:val="0070C0"/>
        </w:rPr>
        <w:t xml:space="preserve"> </w:t>
      </w:r>
      <w:r w:rsidR="00C05A94" w:rsidRPr="00961682">
        <w:rPr>
          <w:rFonts w:eastAsia="Times New Roman"/>
          <w:color w:val="242424"/>
        </w:rPr>
        <w:t>the chosen log category for ALL log entries</w:t>
      </w:r>
      <w:r w:rsidRPr="00961682">
        <w:rPr>
          <w:rFonts w:eastAsia="Times New Roman"/>
          <w:color w:val="242424"/>
        </w:rPr>
        <w:t xml:space="preserve"> and </w:t>
      </w:r>
      <w:r w:rsidR="74D7AC4A" w:rsidRPr="00961682">
        <w:rPr>
          <w:rFonts w:eastAsia="Times New Roman"/>
          <w:color w:val="242424"/>
        </w:rPr>
        <w:t>ALL</w:t>
      </w:r>
      <w:r w:rsidRPr="00961682">
        <w:rPr>
          <w:rFonts w:eastAsia="Times New Roman"/>
          <w:color w:val="242424"/>
        </w:rPr>
        <w:t xml:space="preserve"> </w:t>
      </w:r>
      <w:r w:rsidR="00C05A94" w:rsidRPr="00961682">
        <w:rPr>
          <w:rFonts w:eastAsia="Times New Roman"/>
          <w:color w:val="242424"/>
        </w:rPr>
        <w:t>categories.</w:t>
      </w:r>
      <w:r w:rsidR="421E5672" w:rsidRPr="00961682">
        <w:rPr>
          <w:rFonts w:eastAsia="Times New Roman"/>
          <w:color w:val="242424"/>
        </w:rPr>
        <w:t xml:space="preserve">  </w:t>
      </w:r>
      <w:r w:rsidR="421E5672" w:rsidRPr="00961682">
        <w:rPr>
          <w:rFonts w:eastAsia="Times New Roman" w:cstheme="minorHAnsi"/>
          <w:color w:val="242424"/>
        </w:rPr>
        <w:t xml:space="preserve"> </w:t>
      </w:r>
      <w:r w:rsidR="000A1F50">
        <w:rPr>
          <w:rFonts w:eastAsia="Times New Roman" w:cstheme="minorHAnsi"/>
          <w:color w:val="242424"/>
        </w:rPr>
        <w:t xml:space="preserve"> </w:t>
      </w:r>
    </w:p>
    <w:p w14:paraId="4E413835" w14:textId="77777777" w:rsidR="00906F93" w:rsidRDefault="00906F93" w:rsidP="00961682">
      <w:pPr>
        <w:spacing w:after="0" w:line="240" w:lineRule="auto"/>
        <w:rPr>
          <w:rFonts w:eastAsia="Times New Roman" w:cstheme="minorHAnsi"/>
          <w:color w:val="242424"/>
        </w:rPr>
      </w:pPr>
    </w:p>
    <w:p w14:paraId="5833D375" w14:textId="669EE629" w:rsidR="00C05A94" w:rsidRPr="00961682" w:rsidRDefault="00906F93" w:rsidP="00961682">
      <w:pPr>
        <w:spacing w:after="0" w:line="240" w:lineRule="auto"/>
        <w:rPr>
          <w:rFonts w:eastAsia="Times New Roman" w:cstheme="minorHAnsi"/>
          <w:color w:val="242424"/>
        </w:rPr>
      </w:pPr>
      <w:r w:rsidRPr="3278C5A4">
        <w:rPr>
          <w:rFonts w:eastAsia="Times New Roman"/>
          <w:color w:val="242424"/>
        </w:rPr>
        <w:t>In genera</w:t>
      </w:r>
      <w:r>
        <w:rPr>
          <w:rFonts w:eastAsia="Times New Roman"/>
          <w:color w:val="242424"/>
        </w:rPr>
        <w:t xml:space="preserve">l, </w:t>
      </w:r>
      <w:r w:rsidR="00743F0A">
        <w:rPr>
          <w:rFonts w:eastAsia="Times New Roman"/>
          <w:color w:val="242424"/>
        </w:rPr>
        <w:t xml:space="preserve">the </w:t>
      </w:r>
      <w:r>
        <w:rPr>
          <w:rFonts w:eastAsia="Times New Roman"/>
          <w:color w:val="242424"/>
        </w:rPr>
        <w:t>Procedure Note:</w:t>
      </w:r>
    </w:p>
    <w:p w14:paraId="3711D9E4" w14:textId="77777777" w:rsidR="008C25FF" w:rsidRPr="00CD5529" w:rsidRDefault="008C25FF" w:rsidP="00961682">
      <w:pPr>
        <w:shd w:val="clear" w:color="auto" w:fill="FFFFFF"/>
        <w:spacing w:after="0" w:line="240" w:lineRule="auto"/>
        <w:textAlignment w:val="baseline"/>
        <w:rPr>
          <w:rFonts w:eastAsia="Times New Roman" w:cstheme="minorHAnsi"/>
          <w:color w:val="242424"/>
        </w:rPr>
      </w:pPr>
    </w:p>
    <w:p w14:paraId="2B9D685C" w14:textId="18B9B90B" w:rsidR="00906F93" w:rsidRDefault="00906F93" w:rsidP="00906F93">
      <w:pPr>
        <w:pStyle w:val="ListParagraph"/>
        <w:numPr>
          <w:ilvl w:val="0"/>
          <w:numId w:val="1"/>
        </w:numPr>
        <w:shd w:val="clear" w:color="auto" w:fill="FFFFFF" w:themeFill="background1"/>
        <w:spacing w:after="0" w:line="240" w:lineRule="auto"/>
        <w:textAlignment w:val="baseline"/>
        <w:rPr>
          <w:rFonts w:eastAsia="Times New Roman"/>
          <w:color w:val="242424"/>
        </w:rPr>
      </w:pPr>
      <w:r>
        <w:rPr>
          <w:rFonts w:eastAsia="Times New Roman"/>
          <w:color w:val="242424"/>
        </w:rPr>
        <w:t>Must ne</w:t>
      </w:r>
      <w:r w:rsidR="3EE8AD8E" w:rsidRPr="3278C5A4">
        <w:rPr>
          <w:rFonts w:eastAsia="Times New Roman"/>
          <w:color w:val="242424"/>
        </w:rPr>
        <w:t>ver be left blank</w:t>
      </w:r>
    </w:p>
    <w:p w14:paraId="5DEFBC73" w14:textId="27FC9CDC" w:rsidR="00C05A94" w:rsidRPr="00906F93" w:rsidRDefault="00906F93" w:rsidP="00906F93">
      <w:pPr>
        <w:pStyle w:val="ListParagraph"/>
        <w:numPr>
          <w:ilvl w:val="0"/>
          <w:numId w:val="1"/>
        </w:numPr>
        <w:shd w:val="clear" w:color="auto" w:fill="FFFFFF" w:themeFill="background1"/>
        <w:spacing w:after="0" w:line="240" w:lineRule="auto"/>
        <w:textAlignment w:val="baseline"/>
        <w:rPr>
          <w:rFonts w:eastAsia="Times New Roman"/>
          <w:color w:val="242424"/>
        </w:rPr>
      </w:pPr>
      <w:r w:rsidRPr="00906F93">
        <w:rPr>
          <w:rFonts w:eastAsia="Times New Roman"/>
          <w:color w:val="242424"/>
        </w:rPr>
        <w:t>M</w:t>
      </w:r>
      <w:r w:rsidR="3EE8AD8E" w:rsidRPr="00906F93">
        <w:rPr>
          <w:rFonts w:eastAsia="Times New Roman"/>
          <w:color w:val="242424"/>
        </w:rPr>
        <w:t>ust describe what is being logged even if it seems redundant</w:t>
      </w:r>
      <w:r>
        <w:rPr>
          <w:rFonts w:eastAsia="Times New Roman"/>
          <w:color w:val="242424"/>
        </w:rPr>
        <w:t xml:space="preserve">, as </w:t>
      </w:r>
      <w:r w:rsidR="00C221A2">
        <w:rPr>
          <w:rFonts w:eastAsia="Times New Roman"/>
          <w:color w:val="242424"/>
        </w:rPr>
        <w:t xml:space="preserve">it </w:t>
      </w:r>
      <w:r>
        <w:rPr>
          <w:rFonts w:eastAsia="Times New Roman"/>
          <w:color w:val="242424"/>
        </w:rPr>
        <w:t xml:space="preserve">must provide proof  (or substantiate) that what was logged is </w:t>
      </w:r>
      <w:r w:rsidR="00C221A2">
        <w:rPr>
          <w:rFonts w:eastAsia="Times New Roman"/>
          <w:color w:val="242424"/>
        </w:rPr>
        <w:t>in the correct logging category</w:t>
      </w:r>
    </w:p>
    <w:p w14:paraId="57440B97" w14:textId="211A70CD" w:rsidR="00C05A94" w:rsidRDefault="00906F93" w:rsidP="008C25FF">
      <w:pPr>
        <w:pStyle w:val="ListParagraph"/>
        <w:numPr>
          <w:ilvl w:val="0"/>
          <w:numId w:val="1"/>
        </w:numPr>
        <w:shd w:val="clear" w:color="auto" w:fill="FFFFFF" w:themeFill="background1"/>
        <w:spacing w:after="0" w:line="240" w:lineRule="auto"/>
        <w:textAlignment w:val="baseline"/>
        <w:rPr>
          <w:rFonts w:eastAsia="Times New Roman"/>
          <w:color w:val="242424"/>
        </w:rPr>
      </w:pPr>
      <w:r>
        <w:rPr>
          <w:rFonts w:eastAsia="Times New Roman"/>
          <w:color w:val="242424"/>
        </w:rPr>
        <w:t>Must n</w:t>
      </w:r>
      <w:r w:rsidR="00131162">
        <w:rPr>
          <w:rFonts w:eastAsia="Times New Roman"/>
          <w:color w:val="242424"/>
        </w:rPr>
        <w:t>ever</w:t>
      </w:r>
      <w:r w:rsidR="00131162" w:rsidRPr="003B63C2">
        <w:rPr>
          <w:rFonts w:eastAsia="Times New Roman"/>
          <w:b/>
          <w:bCs/>
          <w:i/>
          <w:iCs/>
          <w:color w:val="242424"/>
        </w:rPr>
        <w:t xml:space="preserve"> </w:t>
      </w:r>
      <w:r w:rsidRPr="003B63C2">
        <w:rPr>
          <w:rFonts w:eastAsia="Times New Roman"/>
          <w:i/>
          <w:iCs/>
          <w:color w:val="242424"/>
        </w:rPr>
        <w:t xml:space="preserve">only </w:t>
      </w:r>
      <w:r w:rsidR="1F88BF69" w:rsidRPr="003B63C2">
        <w:rPr>
          <w:rFonts w:eastAsia="Times New Roman"/>
          <w:i/>
          <w:iCs/>
          <w:color w:val="242424"/>
        </w:rPr>
        <w:t>say</w:t>
      </w:r>
      <w:r w:rsidR="1F88BF69" w:rsidRPr="3278C5A4">
        <w:rPr>
          <w:rFonts w:eastAsia="Times New Roman"/>
          <w:color w:val="242424"/>
        </w:rPr>
        <w:t xml:space="preserve"> “refer to O</w:t>
      </w:r>
      <w:r w:rsidR="10EB4FFA" w:rsidRPr="3278C5A4">
        <w:rPr>
          <w:rFonts w:eastAsia="Times New Roman"/>
          <w:color w:val="242424"/>
        </w:rPr>
        <w:t xml:space="preserve">p </w:t>
      </w:r>
      <w:r w:rsidR="1F88BF69" w:rsidRPr="3278C5A4">
        <w:rPr>
          <w:rFonts w:eastAsia="Times New Roman"/>
          <w:color w:val="242424"/>
        </w:rPr>
        <w:t>Note” or “refer to EMR note</w:t>
      </w:r>
      <w:r w:rsidR="00131162">
        <w:rPr>
          <w:rFonts w:eastAsia="Times New Roman"/>
          <w:color w:val="242424"/>
        </w:rPr>
        <w:t>,</w:t>
      </w:r>
      <w:r w:rsidR="1F88BF69" w:rsidRPr="3278C5A4">
        <w:rPr>
          <w:rFonts w:eastAsia="Times New Roman"/>
          <w:color w:val="242424"/>
        </w:rPr>
        <w:t>”</w:t>
      </w:r>
      <w:r w:rsidR="415B2A2D" w:rsidRPr="3278C5A4">
        <w:rPr>
          <w:rFonts w:eastAsia="Times New Roman"/>
          <w:color w:val="242424"/>
        </w:rPr>
        <w:t xml:space="preserve"> as that does not </w:t>
      </w:r>
      <w:r w:rsidR="3287316C" w:rsidRPr="3278C5A4">
        <w:rPr>
          <w:rFonts w:eastAsia="Times New Roman"/>
          <w:color w:val="242424"/>
        </w:rPr>
        <w:t>substantiate</w:t>
      </w:r>
      <w:r w:rsidR="415B2A2D" w:rsidRPr="3278C5A4">
        <w:rPr>
          <w:rFonts w:eastAsia="Times New Roman"/>
          <w:color w:val="242424"/>
        </w:rPr>
        <w:t xml:space="preserve"> the </w:t>
      </w:r>
      <w:r w:rsidR="17351D8A" w:rsidRPr="3278C5A4">
        <w:rPr>
          <w:rFonts w:eastAsia="Times New Roman"/>
          <w:color w:val="242424"/>
        </w:rPr>
        <w:t>lo</w:t>
      </w:r>
      <w:r w:rsidR="00C221A2">
        <w:rPr>
          <w:rFonts w:eastAsia="Times New Roman"/>
          <w:color w:val="242424"/>
        </w:rPr>
        <w:t>g</w:t>
      </w:r>
      <w:r w:rsidR="17351D8A" w:rsidRPr="3278C5A4">
        <w:rPr>
          <w:rFonts w:eastAsia="Times New Roman"/>
          <w:color w:val="242424"/>
        </w:rPr>
        <w:t>g</w:t>
      </w:r>
      <w:r w:rsidR="00C221A2">
        <w:rPr>
          <w:rFonts w:eastAsia="Times New Roman"/>
          <w:color w:val="242424"/>
        </w:rPr>
        <w:t>ing category</w:t>
      </w:r>
      <w:r w:rsidR="17351D8A" w:rsidRPr="3278C5A4">
        <w:rPr>
          <w:rFonts w:eastAsia="Times New Roman"/>
          <w:color w:val="242424"/>
        </w:rPr>
        <w:t xml:space="preserve"> chosen</w:t>
      </w:r>
    </w:p>
    <w:p w14:paraId="0B7635B9" w14:textId="0E6629E3" w:rsidR="00906F93" w:rsidRPr="00CD5529" w:rsidRDefault="00906F93" w:rsidP="008C25FF">
      <w:pPr>
        <w:pStyle w:val="ListParagraph"/>
        <w:numPr>
          <w:ilvl w:val="0"/>
          <w:numId w:val="1"/>
        </w:numPr>
        <w:shd w:val="clear" w:color="auto" w:fill="FFFFFF" w:themeFill="background1"/>
        <w:spacing w:after="0" w:line="240" w:lineRule="auto"/>
        <w:textAlignment w:val="baseline"/>
        <w:rPr>
          <w:rFonts w:eastAsia="Times New Roman"/>
          <w:color w:val="242424"/>
        </w:rPr>
      </w:pPr>
      <w:r>
        <w:rPr>
          <w:rFonts w:eastAsia="Times New Roman"/>
          <w:color w:val="242424"/>
        </w:rPr>
        <w:t xml:space="preserve">Must be clear and </w:t>
      </w:r>
      <w:r w:rsidR="00C221A2">
        <w:rPr>
          <w:rFonts w:eastAsia="Times New Roman"/>
          <w:color w:val="242424"/>
        </w:rPr>
        <w:t xml:space="preserve">we recommend it is </w:t>
      </w:r>
      <w:r>
        <w:rPr>
          <w:rFonts w:eastAsia="Times New Roman"/>
          <w:color w:val="242424"/>
        </w:rPr>
        <w:t>concise</w:t>
      </w:r>
    </w:p>
    <w:p w14:paraId="687D82C2" w14:textId="77777777" w:rsidR="00C05A94" w:rsidRPr="00CD5529" w:rsidRDefault="00C05A94" w:rsidP="00C05A94">
      <w:pPr>
        <w:shd w:val="clear" w:color="auto" w:fill="FFFFFF"/>
        <w:spacing w:after="0" w:line="240" w:lineRule="auto"/>
        <w:textAlignment w:val="baseline"/>
        <w:rPr>
          <w:rFonts w:eastAsia="Times New Roman" w:cstheme="minorHAnsi"/>
          <w:color w:val="242424"/>
        </w:rPr>
      </w:pPr>
    </w:p>
    <w:p w14:paraId="320E43B0" w14:textId="07D80406" w:rsidR="00C05A94" w:rsidRPr="00371A98" w:rsidRDefault="008912C3" w:rsidP="00C05A94">
      <w:pPr>
        <w:pStyle w:val="ListParagraph"/>
        <w:numPr>
          <w:ilvl w:val="0"/>
          <w:numId w:val="3"/>
        </w:numPr>
        <w:shd w:val="clear" w:color="auto" w:fill="FFFFFF"/>
        <w:spacing w:after="0" w:line="240" w:lineRule="auto"/>
        <w:textAlignment w:val="baseline"/>
        <w:rPr>
          <w:rFonts w:eastAsia="Times New Roman" w:cstheme="minorHAnsi"/>
          <w:color w:val="242424"/>
        </w:rPr>
      </w:pPr>
      <w:r w:rsidRPr="008912C3">
        <w:rPr>
          <w:rFonts w:eastAsia="Times New Roman" w:cstheme="minorHAnsi"/>
          <w:b/>
          <w:color w:val="242424"/>
        </w:rPr>
        <w:t xml:space="preserve">Biomechanical </w:t>
      </w:r>
      <w:r>
        <w:rPr>
          <w:rFonts w:eastAsia="Times New Roman" w:cstheme="minorHAnsi"/>
          <w:b/>
          <w:color w:val="242424"/>
        </w:rPr>
        <w:t>E</w:t>
      </w:r>
      <w:r w:rsidRPr="008912C3">
        <w:rPr>
          <w:rFonts w:eastAsia="Times New Roman" w:cstheme="minorHAnsi"/>
          <w:b/>
          <w:color w:val="242424"/>
        </w:rPr>
        <w:t>xaminations</w:t>
      </w:r>
      <w:r w:rsidR="00641E11">
        <w:rPr>
          <w:rFonts w:eastAsia="Times New Roman" w:cstheme="minorHAnsi"/>
          <w:b/>
          <w:color w:val="242424"/>
        </w:rPr>
        <w:t xml:space="preserve"> (BME)</w:t>
      </w:r>
      <w:r w:rsidR="006A5B3B">
        <w:rPr>
          <w:rFonts w:eastAsia="Times New Roman" w:cstheme="minorHAnsi"/>
          <w:b/>
          <w:color w:val="242424"/>
        </w:rPr>
        <w:t xml:space="preserve">, </w:t>
      </w:r>
      <w:r w:rsidR="008970AA">
        <w:rPr>
          <w:rFonts w:eastAsia="Times New Roman" w:cstheme="minorHAnsi"/>
          <w:b/>
          <w:color w:val="242424"/>
        </w:rPr>
        <w:t>C</w:t>
      </w:r>
      <w:r w:rsidR="006A5B3B">
        <w:rPr>
          <w:rFonts w:eastAsia="Times New Roman" w:cstheme="minorHAnsi"/>
          <w:b/>
          <w:color w:val="242424"/>
        </w:rPr>
        <w:t>ategory 7</w:t>
      </w:r>
    </w:p>
    <w:p w14:paraId="2CC6C390" w14:textId="77777777" w:rsidR="00371A98" w:rsidRPr="00CD5529" w:rsidRDefault="00371A98" w:rsidP="00371A98">
      <w:pPr>
        <w:pStyle w:val="ListParagraph"/>
        <w:shd w:val="clear" w:color="auto" w:fill="FFFFFF"/>
        <w:spacing w:after="0" w:line="240" w:lineRule="auto"/>
        <w:ind w:left="360"/>
        <w:textAlignment w:val="baseline"/>
        <w:rPr>
          <w:rFonts w:eastAsia="Times New Roman" w:cstheme="minorHAnsi"/>
          <w:color w:val="242424"/>
        </w:rPr>
      </w:pPr>
    </w:p>
    <w:p w14:paraId="40553807" w14:textId="77777777" w:rsidR="00641E11" w:rsidRPr="00641E11" w:rsidRDefault="00641E11" w:rsidP="00641E11">
      <w:pPr>
        <w:pStyle w:val="ListParagraph"/>
        <w:numPr>
          <w:ilvl w:val="0"/>
          <w:numId w:val="2"/>
        </w:numPr>
        <w:shd w:val="clear" w:color="auto" w:fill="FFFFFF" w:themeFill="background1"/>
        <w:spacing w:after="0" w:line="240" w:lineRule="auto"/>
        <w:textAlignment w:val="baseline"/>
        <w:rPr>
          <w:rFonts w:eastAsia="Times New Roman"/>
          <w:color w:val="242424"/>
        </w:rPr>
      </w:pPr>
      <w:r>
        <w:rPr>
          <w:rFonts w:eastAsia="Times New Roman"/>
          <w:color w:val="000000"/>
          <w:bdr w:val="none" w:sz="0" w:space="0" w:color="auto" w:frame="1"/>
          <w:shd w:val="clear" w:color="auto" w:fill="FFFFFF"/>
        </w:rPr>
        <w:t>Procedure Note for</w:t>
      </w:r>
      <w:r w:rsidRPr="3278C5A4">
        <w:rPr>
          <w:rFonts w:eastAsia="Times New Roman"/>
          <w:color w:val="000000"/>
          <w:bdr w:val="none" w:sz="0" w:space="0" w:color="auto" w:frame="1"/>
          <w:shd w:val="clear" w:color="auto" w:fill="FFFFFF"/>
        </w:rPr>
        <w:t xml:space="preserve"> </w:t>
      </w:r>
      <w:r>
        <w:rPr>
          <w:rFonts w:eastAsia="Times New Roman"/>
          <w:color w:val="000000"/>
          <w:bdr w:val="none" w:sz="0" w:space="0" w:color="auto" w:frame="1"/>
          <w:shd w:val="clear" w:color="auto" w:fill="FFFFFF"/>
        </w:rPr>
        <w:t>a BME must have</w:t>
      </w:r>
      <w:r w:rsidRPr="3278C5A4">
        <w:rPr>
          <w:rFonts w:eastAsia="Times New Roman"/>
          <w:color w:val="000000"/>
          <w:bdr w:val="none" w:sz="0" w:space="0" w:color="auto" w:frame="1"/>
          <w:shd w:val="clear" w:color="auto" w:fill="FFFFFF"/>
        </w:rPr>
        <w:t xml:space="preserve"> </w:t>
      </w:r>
      <w:r>
        <w:rPr>
          <w:rFonts w:eastAsia="Times New Roman"/>
          <w:color w:val="000000"/>
          <w:bdr w:val="none" w:sz="0" w:space="0" w:color="auto" w:frame="1"/>
          <w:shd w:val="clear" w:color="auto" w:fill="FFFFFF"/>
        </w:rPr>
        <w:t>:</w:t>
      </w:r>
    </w:p>
    <w:p w14:paraId="5241F5AB" w14:textId="0AA807C5" w:rsidR="00641E11" w:rsidRPr="00641E11" w:rsidRDefault="00641E11" w:rsidP="00641E11">
      <w:pPr>
        <w:pStyle w:val="ListParagraph"/>
        <w:numPr>
          <w:ilvl w:val="0"/>
          <w:numId w:val="17"/>
        </w:numPr>
        <w:shd w:val="clear" w:color="auto" w:fill="FFFFFF" w:themeFill="background1"/>
        <w:spacing w:after="0" w:line="240" w:lineRule="auto"/>
        <w:textAlignment w:val="baseline"/>
        <w:rPr>
          <w:rFonts w:eastAsia="Times New Roman"/>
          <w:color w:val="242424"/>
        </w:rPr>
      </w:pPr>
      <w:r w:rsidRPr="00641E11">
        <w:rPr>
          <w:rFonts w:eastAsia="Times New Roman"/>
          <w:color w:val="000000"/>
          <w:bdr w:val="none" w:sz="0" w:space="0" w:color="auto" w:frame="1"/>
          <w:shd w:val="clear" w:color="auto" w:fill="FFFFFF"/>
        </w:rPr>
        <w:t xml:space="preserve">a diagnosis </w:t>
      </w:r>
      <w:r w:rsidRPr="3278C5A4">
        <w:rPr>
          <w:rFonts w:eastAsia="Times New Roman"/>
          <w:color w:val="242424"/>
        </w:rPr>
        <w:t xml:space="preserve">(or complaint if </w:t>
      </w:r>
      <w:r>
        <w:rPr>
          <w:rFonts w:eastAsia="Times New Roman"/>
          <w:color w:val="242424"/>
        </w:rPr>
        <w:t xml:space="preserve">dx </w:t>
      </w:r>
      <w:r w:rsidRPr="3278C5A4">
        <w:rPr>
          <w:rFonts w:eastAsia="Times New Roman"/>
          <w:color w:val="242424"/>
        </w:rPr>
        <w:t>not determined)</w:t>
      </w:r>
    </w:p>
    <w:p w14:paraId="0464B369" w14:textId="27B1F585" w:rsidR="00641E11" w:rsidRPr="00641E11" w:rsidRDefault="00641E11" w:rsidP="00641E11">
      <w:pPr>
        <w:pStyle w:val="ListParagraph"/>
        <w:numPr>
          <w:ilvl w:val="0"/>
          <w:numId w:val="17"/>
        </w:numPr>
        <w:shd w:val="clear" w:color="auto" w:fill="FFFFFF" w:themeFill="background1"/>
        <w:spacing w:after="0" w:line="240" w:lineRule="auto"/>
        <w:textAlignment w:val="baseline"/>
        <w:rPr>
          <w:rFonts w:eastAsia="Times New Roman"/>
          <w:color w:val="242424"/>
        </w:rPr>
      </w:pPr>
      <w:r w:rsidRPr="00641E11">
        <w:rPr>
          <w:rFonts w:eastAsia="Times New Roman"/>
          <w:color w:val="000000"/>
          <w:bdr w:val="none" w:sz="0" w:space="0" w:color="auto" w:frame="1"/>
          <w:shd w:val="clear" w:color="auto" w:fill="FFFFFF"/>
        </w:rPr>
        <w:t>a simple description of treatment</w:t>
      </w:r>
      <w:r>
        <w:rPr>
          <w:rFonts w:eastAsia="Times New Roman"/>
          <w:color w:val="000000"/>
          <w:bdr w:val="none" w:sz="0" w:space="0" w:color="auto" w:frame="1"/>
          <w:shd w:val="clear" w:color="auto" w:fill="FFFFFF"/>
        </w:rPr>
        <w:t xml:space="preserve"> provided</w:t>
      </w:r>
      <w:r w:rsidRPr="00641E11">
        <w:rPr>
          <w:rFonts w:eastAsia="Times New Roman"/>
          <w:color w:val="000000"/>
          <w:bdr w:val="none" w:sz="0" w:space="0" w:color="auto" w:frame="1"/>
          <w:shd w:val="clear" w:color="auto" w:fill="FFFFFF"/>
        </w:rPr>
        <w:t>.</w:t>
      </w:r>
    </w:p>
    <w:p w14:paraId="619D6F8C" w14:textId="77777777" w:rsidR="00641E11" w:rsidRPr="00641E11" w:rsidRDefault="00641E11" w:rsidP="00641E11">
      <w:pPr>
        <w:pStyle w:val="ListParagraph"/>
        <w:shd w:val="clear" w:color="auto" w:fill="FFFFFF" w:themeFill="background1"/>
        <w:spacing w:after="0" w:line="240" w:lineRule="auto"/>
        <w:ind w:left="1440"/>
        <w:textAlignment w:val="baseline"/>
        <w:rPr>
          <w:rFonts w:eastAsia="Times New Roman"/>
          <w:color w:val="242424"/>
        </w:rPr>
      </w:pPr>
    </w:p>
    <w:p w14:paraId="7AD51795" w14:textId="0DA93625" w:rsidR="00641E11" w:rsidRDefault="006A5B3B" w:rsidP="549E70B7">
      <w:pPr>
        <w:pStyle w:val="ListParagraph"/>
        <w:numPr>
          <w:ilvl w:val="0"/>
          <w:numId w:val="2"/>
        </w:numPr>
        <w:shd w:val="clear" w:color="auto" w:fill="FFFFFF" w:themeFill="background1"/>
        <w:spacing w:after="0" w:line="240" w:lineRule="auto"/>
        <w:textAlignment w:val="baseline"/>
        <w:rPr>
          <w:rFonts w:eastAsia="Times New Roman"/>
          <w:color w:val="242424"/>
        </w:rPr>
      </w:pPr>
      <w:r w:rsidRPr="3278C5A4">
        <w:rPr>
          <w:rFonts w:eastAsia="Times New Roman"/>
          <w:color w:val="242424"/>
        </w:rPr>
        <w:t>N</w:t>
      </w:r>
      <w:r w:rsidR="00C05A94" w:rsidRPr="549E70B7">
        <w:rPr>
          <w:rFonts w:eastAsia="Times New Roman"/>
          <w:color w:val="242424"/>
        </w:rPr>
        <w:t>o need to state "biomechanical exam for</w:t>
      </w:r>
      <w:r w:rsidR="007F0DD8">
        <w:rPr>
          <w:rFonts w:eastAsia="Times New Roman"/>
          <w:color w:val="242424"/>
        </w:rPr>
        <w:t>…</w:t>
      </w:r>
      <w:r w:rsidR="00C05A94" w:rsidRPr="549E70B7">
        <w:rPr>
          <w:rFonts w:eastAsia="Times New Roman"/>
          <w:color w:val="242424"/>
        </w:rPr>
        <w:t>"</w:t>
      </w:r>
      <w:r w:rsidR="00F0577D">
        <w:rPr>
          <w:rFonts w:eastAsia="Times New Roman"/>
          <w:color w:val="242424"/>
        </w:rPr>
        <w:t xml:space="preserve"> </w:t>
      </w:r>
      <w:r w:rsidR="007F0DD8">
        <w:rPr>
          <w:rFonts w:eastAsia="Times New Roman"/>
          <w:color w:val="242424"/>
        </w:rPr>
        <w:t xml:space="preserve"> </w:t>
      </w:r>
      <w:r w:rsidR="00C05A94" w:rsidRPr="549E70B7">
        <w:rPr>
          <w:rFonts w:eastAsia="Times New Roman"/>
          <w:color w:val="242424"/>
        </w:rPr>
        <w:t>The shorter</w:t>
      </w:r>
      <w:r w:rsidR="113692DE" w:rsidRPr="549E70B7">
        <w:rPr>
          <w:rFonts w:eastAsia="Times New Roman"/>
          <w:color w:val="242424"/>
        </w:rPr>
        <w:t xml:space="preserve"> </w:t>
      </w:r>
      <w:r w:rsidR="00F0577D">
        <w:rPr>
          <w:rFonts w:eastAsia="Times New Roman"/>
          <w:color w:val="242424"/>
        </w:rPr>
        <w:t>the entry</w:t>
      </w:r>
      <w:r w:rsidRPr="3278C5A4">
        <w:rPr>
          <w:rFonts w:eastAsia="Times New Roman"/>
          <w:color w:val="242424"/>
        </w:rPr>
        <w:t>,</w:t>
      </w:r>
      <w:r w:rsidR="00C05A94" w:rsidRPr="549E70B7">
        <w:rPr>
          <w:rFonts w:eastAsia="Times New Roman"/>
          <w:color w:val="242424"/>
        </w:rPr>
        <w:t xml:space="preserve"> the less the resident needs to </w:t>
      </w:r>
      <w:r w:rsidRPr="3278C5A4">
        <w:rPr>
          <w:rFonts w:eastAsia="Times New Roman"/>
          <w:color w:val="242424"/>
        </w:rPr>
        <w:t>enter</w:t>
      </w:r>
      <w:r w:rsidR="00C05A94" w:rsidRPr="549E70B7">
        <w:rPr>
          <w:rFonts w:eastAsia="Times New Roman"/>
          <w:color w:val="242424"/>
        </w:rPr>
        <w:t xml:space="preserve"> and the less the </w:t>
      </w:r>
      <w:r w:rsidR="00F0577D">
        <w:rPr>
          <w:rFonts w:eastAsia="Times New Roman"/>
          <w:color w:val="242424"/>
        </w:rPr>
        <w:t xml:space="preserve">program director </w:t>
      </w:r>
      <w:r w:rsidR="00C05A94" w:rsidRPr="549E70B7">
        <w:rPr>
          <w:rFonts w:eastAsia="Times New Roman"/>
          <w:color w:val="242424"/>
        </w:rPr>
        <w:t xml:space="preserve">needs to read when reviewing. </w:t>
      </w:r>
    </w:p>
    <w:p w14:paraId="1C7B949D" w14:textId="05D5EC40" w:rsidR="00C05A94" w:rsidRDefault="099A0B4D" w:rsidP="549E70B7">
      <w:pPr>
        <w:pStyle w:val="ListParagraph"/>
        <w:numPr>
          <w:ilvl w:val="0"/>
          <w:numId w:val="2"/>
        </w:numPr>
        <w:shd w:val="clear" w:color="auto" w:fill="FFFFFF" w:themeFill="background1"/>
        <w:spacing w:after="0" w:line="240" w:lineRule="auto"/>
        <w:textAlignment w:val="baseline"/>
        <w:rPr>
          <w:rFonts w:eastAsia="Times New Roman"/>
          <w:color w:val="242424"/>
        </w:rPr>
      </w:pPr>
      <w:r w:rsidRPr="3278C5A4">
        <w:rPr>
          <w:rFonts w:eastAsia="Times New Roman"/>
          <w:color w:val="242424"/>
        </w:rPr>
        <w:t>No need to copy and paste the entire biomech</w:t>
      </w:r>
      <w:r w:rsidR="007F0DD8">
        <w:rPr>
          <w:rFonts w:eastAsia="Times New Roman"/>
          <w:color w:val="242424"/>
        </w:rPr>
        <w:t>an</w:t>
      </w:r>
      <w:r w:rsidRPr="3278C5A4">
        <w:rPr>
          <w:rFonts w:eastAsia="Times New Roman"/>
          <w:color w:val="242424"/>
        </w:rPr>
        <w:t xml:space="preserve">ical exam into the procedure note. </w:t>
      </w:r>
    </w:p>
    <w:p w14:paraId="0A1F4FD4" w14:textId="76E6195F" w:rsidR="00641E11" w:rsidRPr="00CD5529" w:rsidRDefault="003B63C2" w:rsidP="549E70B7">
      <w:pPr>
        <w:pStyle w:val="ListParagraph"/>
        <w:numPr>
          <w:ilvl w:val="0"/>
          <w:numId w:val="2"/>
        </w:numPr>
        <w:shd w:val="clear" w:color="auto" w:fill="FFFFFF" w:themeFill="background1"/>
        <w:spacing w:after="0" w:line="240" w:lineRule="auto"/>
        <w:textAlignment w:val="baseline"/>
        <w:rPr>
          <w:rFonts w:eastAsia="Times New Roman"/>
          <w:color w:val="242424"/>
        </w:rPr>
      </w:pPr>
      <w:r>
        <w:rPr>
          <w:rFonts w:eastAsia="Times New Roman"/>
          <w:color w:val="242424"/>
        </w:rPr>
        <w:t>The d</w:t>
      </w:r>
      <w:r w:rsidR="00641E11">
        <w:rPr>
          <w:rFonts w:eastAsia="Times New Roman"/>
          <w:color w:val="242424"/>
        </w:rPr>
        <w:t>iagnosis must be something a BME can be performed for</w:t>
      </w:r>
      <w:r>
        <w:rPr>
          <w:rFonts w:eastAsia="Times New Roman"/>
          <w:color w:val="242424"/>
        </w:rPr>
        <w:t>:</w:t>
      </w:r>
    </w:p>
    <w:p w14:paraId="3BD8CB4C" w14:textId="29763943" w:rsidR="00641E11" w:rsidRDefault="00906F93" w:rsidP="000A1F50">
      <w:pPr>
        <w:pStyle w:val="ListParagraph"/>
        <w:numPr>
          <w:ilvl w:val="1"/>
          <w:numId w:val="2"/>
        </w:numPr>
        <w:shd w:val="clear" w:color="auto" w:fill="FFFFFF" w:themeFill="background1"/>
        <w:spacing w:after="0" w:line="240" w:lineRule="auto"/>
        <w:textAlignment w:val="baseline"/>
      </w:pPr>
      <w:r>
        <w:t xml:space="preserve">onychomycosis, tinea pedis, diabetic and/or </w:t>
      </w:r>
      <w:r w:rsidR="003B63C2">
        <w:t xml:space="preserve">routine </w:t>
      </w:r>
      <w:r>
        <w:t xml:space="preserve">foot care </w:t>
      </w:r>
      <w:r w:rsidR="003B63C2">
        <w:t xml:space="preserve">visits </w:t>
      </w:r>
      <w:r>
        <w:t>and acute trauma generally are not appropriate diagnoses/complaints.</w:t>
      </w:r>
    </w:p>
    <w:p w14:paraId="7E1D1F2E" w14:textId="4BDD7822" w:rsidR="00455DE0" w:rsidRPr="00E814FF" w:rsidRDefault="00906F93" w:rsidP="000705E9">
      <w:pPr>
        <w:pStyle w:val="ListParagraph"/>
        <w:numPr>
          <w:ilvl w:val="1"/>
          <w:numId w:val="2"/>
        </w:numPr>
        <w:shd w:val="clear" w:color="auto" w:fill="FFFFFF" w:themeFill="background1"/>
        <w:spacing w:after="0" w:line="240" w:lineRule="auto"/>
        <w:textAlignment w:val="baseline"/>
        <w:rPr>
          <w:rFonts w:eastAsia="Times New Roman"/>
          <w:color w:val="242424"/>
        </w:rPr>
      </w:pPr>
      <w:r>
        <w:t>Corns or calluses may be appropriate, if treatment is aimed at the underlying pathology causing the corn/callus.</w:t>
      </w:r>
    </w:p>
    <w:p w14:paraId="646D1AE8" w14:textId="2F485F3B" w:rsidR="00C05A94" w:rsidRPr="00C05A94" w:rsidRDefault="00906F93" w:rsidP="008C25FF">
      <w:pPr>
        <w:pStyle w:val="ListParagraph"/>
        <w:numPr>
          <w:ilvl w:val="0"/>
          <w:numId w:val="2"/>
        </w:numPr>
        <w:shd w:val="clear" w:color="auto" w:fill="FFFFFF"/>
        <w:spacing w:after="0" w:line="240" w:lineRule="auto"/>
        <w:textAlignment w:val="baseline"/>
      </w:pPr>
      <w:r w:rsidRPr="00D46B35">
        <w:rPr>
          <w:rFonts w:eastAsia="Times New Roman" w:cstheme="minorHAnsi"/>
          <w:color w:val="242424"/>
          <w:lang w:val="fr-FR"/>
        </w:rPr>
        <w:t xml:space="preserve">Acceptable </w:t>
      </w:r>
      <w:r w:rsidR="006A5B3B" w:rsidRPr="00D46B35">
        <w:rPr>
          <w:rFonts w:eastAsia="Times New Roman" w:cstheme="minorHAnsi"/>
          <w:color w:val="242424"/>
          <w:lang w:val="fr-FR"/>
        </w:rPr>
        <w:t xml:space="preserve">BME </w:t>
      </w:r>
      <w:r w:rsidR="000A1F50">
        <w:rPr>
          <w:rFonts w:eastAsia="Times New Roman" w:cstheme="minorHAnsi"/>
          <w:color w:val="242424"/>
          <w:lang w:val="fr-FR"/>
        </w:rPr>
        <w:t xml:space="preserve">PN </w:t>
      </w:r>
      <w:proofErr w:type="spellStart"/>
      <w:proofErr w:type="gramStart"/>
      <w:r w:rsidR="007E3441" w:rsidRPr="00D46B35">
        <w:rPr>
          <w:rFonts w:eastAsia="Times New Roman" w:cstheme="minorHAnsi"/>
          <w:color w:val="242424"/>
          <w:lang w:val="fr-FR"/>
        </w:rPr>
        <w:t>examples</w:t>
      </w:r>
      <w:proofErr w:type="spellEnd"/>
      <w:r w:rsidR="007E3441" w:rsidRPr="00D46B35">
        <w:rPr>
          <w:rFonts w:eastAsia="Times New Roman" w:cstheme="minorHAnsi"/>
          <w:color w:val="242424"/>
          <w:lang w:val="fr-FR"/>
        </w:rPr>
        <w:t>:</w:t>
      </w:r>
      <w:proofErr w:type="gramEnd"/>
      <w:r w:rsidRPr="00D46B35">
        <w:rPr>
          <w:rFonts w:eastAsia="Times New Roman" w:cstheme="minorHAnsi"/>
          <w:color w:val="242424"/>
          <w:lang w:val="fr-FR"/>
        </w:rPr>
        <w:t xml:space="preserve"> </w:t>
      </w:r>
      <w:r w:rsidR="006A5B3B" w:rsidRPr="00D46B35">
        <w:rPr>
          <w:rFonts w:eastAsia="Times New Roman" w:cstheme="minorHAnsi"/>
          <w:color w:val="242424"/>
          <w:lang w:val="fr-FR"/>
        </w:rPr>
        <w:tab/>
      </w:r>
      <w:r w:rsidR="00C05A94" w:rsidRPr="00D46B35">
        <w:rPr>
          <w:color w:val="000000"/>
          <w:bdr w:val="none" w:sz="0" w:space="0" w:color="auto" w:frame="1"/>
          <w:shd w:val="clear" w:color="auto" w:fill="FFFFFF"/>
          <w:lang w:val="fr-FR"/>
        </w:rPr>
        <w:t>"</w:t>
      </w:r>
      <w:proofErr w:type="spellStart"/>
      <w:r w:rsidR="00C05A94" w:rsidRPr="00D46B35">
        <w:rPr>
          <w:color w:val="000000"/>
          <w:bdr w:val="none" w:sz="0" w:space="0" w:color="auto" w:frame="1"/>
          <w:shd w:val="clear" w:color="auto" w:fill="FFFFFF"/>
          <w:lang w:val="fr-FR"/>
        </w:rPr>
        <w:t>Dx</w:t>
      </w:r>
      <w:proofErr w:type="spellEnd"/>
      <w:r w:rsidR="006A5B3B" w:rsidRPr="00D46B35">
        <w:rPr>
          <w:color w:val="000000" w:themeColor="text1"/>
          <w:lang w:val="fr-FR"/>
        </w:rPr>
        <w:t xml:space="preserve"> – R</w:t>
      </w:r>
      <w:r w:rsidR="0A11F3F0" w:rsidRPr="00D46B35">
        <w:rPr>
          <w:color w:val="000000" w:themeColor="text1"/>
          <w:lang w:val="fr-FR"/>
        </w:rPr>
        <w:t xml:space="preserve"> </w:t>
      </w:r>
      <w:proofErr w:type="spellStart"/>
      <w:r w:rsidR="00C05A94" w:rsidRPr="00D46B35">
        <w:rPr>
          <w:color w:val="000000"/>
          <w:bdr w:val="none" w:sz="0" w:space="0" w:color="auto" w:frame="1"/>
          <w:shd w:val="clear" w:color="auto" w:fill="FFFFFF"/>
          <w:lang w:val="fr-FR"/>
        </w:rPr>
        <w:t>plantar</w:t>
      </w:r>
      <w:proofErr w:type="spellEnd"/>
      <w:r w:rsidR="00C05A94" w:rsidRPr="00D46B35">
        <w:rPr>
          <w:color w:val="000000"/>
          <w:bdr w:val="none" w:sz="0" w:space="0" w:color="auto" w:frame="1"/>
          <w:shd w:val="clear" w:color="auto" w:fill="FFFFFF"/>
          <w:lang w:val="fr-FR"/>
        </w:rPr>
        <w:t xml:space="preserve"> </w:t>
      </w:r>
      <w:proofErr w:type="spellStart"/>
      <w:r w:rsidR="00C05A94" w:rsidRPr="00D46B35">
        <w:rPr>
          <w:color w:val="000000"/>
          <w:bdr w:val="none" w:sz="0" w:space="0" w:color="auto" w:frame="1"/>
          <w:shd w:val="clear" w:color="auto" w:fill="FFFFFF"/>
          <w:lang w:val="fr-FR"/>
        </w:rPr>
        <w:t>fasciitis</w:t>
      </w:r>
      <w:proofErr w:type="spellEnd"/>
      <w:r w:rsidR="00C05A94" w:rsidRPr="00D46B35">
        <w:rPr>
          <w:color w:val="000000"/>
          <w:bdr w:val="none" w:sz="0" w:space="0" w:color="auto" w:frame="1"/>
          <w:shd w:val="clear" w:color="auto" w:fill="FFFFFF"/>
          <w:lang w:val="fr-FR"/>
        </w:rPr>
        <w:t xml:space="preserve">. </w:t>
      </w:r>
      <w:r w:rsidR="00C05A94" w:rsidRPr="00C05A94">
        <w:rPr>
          <w:color w:val="000000"/>
          <w:bdr w:val="none" w:sz="0" w:space="0" w:color="auto" w:frame="1"/>
          <w:shd w:val="clear" w:color="auto" w:fill="FFFFFF"/>
        </w:rPr>
        <w:t xml:space="preserve">RX- </w:t>
      </w:r>
      <w:r w:rsidR="00C05A94" w:rsidRPr="00CD5529">
        <w:rPr>
          <w:color w:val="000000"/>
          <w:bdr w:val="none" w:sz="0" w:space="0" w:color="auto" w:frame="1"/>
          <w:shd w:val="clear" w:color="auto" w:fill="FFFFFF"/>
        </w:rPr>
        <w:t xml:space="preserve">stretching, </w:t>
      </w:r>
      <w:r w:rsidR="00C05A94" w:rsidRPr="00C05A94">
        <w:rPr>
          <w:color w:val="000000"/>
          <w:bdr w:val="none" w:sz="0" w:space="0" w:color="auto" w:frame="1"/>
          <w:shd w:val="clear" w:color="auto" w:fill="FFFFFF"/>
        </w:rPr>
        <w:t>inserts, injection, PT"</w:t>
      </w:r>
      <w:r w:rsidR="00C05A94">
        <w:tab/>
      </w:r>
      <w:r w:rsidR="00C05A94" w:rsidRPr="00C05A94">
        <w:rPr>
          <w:color w:val="000000"/>
          <w:bdr w:val="none" w:sz="0" w:space="0" w:color="auto" w:frame="1"/>
          <w:shd w:val="clear" w:color="auto" w:fill="FFFFFF"/>
        </w:rPr>
        <w:br/>
      </w:r>
      <w:r w:rsidR="006A5B3B">
        <w:rPr>
          <w:color w:val="000000"/>
          <w:bdr w:val="none" w:sz="0" w:space="0" w:color="auto" w:frame="1"/>
          <w:shd w:val="clear" w:color="auto" w:fill="FFFFFF"/>
        </w:rPr>
        <w:t xml:space="preserve">                                                                    </w:t>
      </w:r>
    </w:p>
    <w:p w14:paraId="06A17A69" w14:textId="6CFC3025" w:rsidR="00C05A94" w:rsidRDefault="00C05A94" w:rsidP="549E70B7">
      <w:pPr>
        <w:shd w:val="clear" w:color="auto" w:fill="FFFFFF" w:themeFill="background1"/>
        <w:spacing w:after="0" w:line="240" w:lineRule="auto"/>
        <w:ind w:left="720"/>
        <w:textAlignment w:val="baseline"/>
        <w:rPr>
          <w:rFonts w:eastAsia="Times New Roman"/>
          <w:color w:val="000000"/>
          <w:bdr w:val="none" w:sz="0" w:space="0" w:color="auto" w:frame="1"/>
          <w:shd w:val="clear" w:color="auto" w:fill="FFFFFF"/>
        </w:rPr>
      </w:pPr>
      <w:r w:rsidRPr="008C25FF">
        <w:rPr>
          <w:rFonts w:eastAsia="Times New Roman"/>
          <w:color w:val="000000"/>
          <w:bdr w:val="none" w:sz="0" w:space="0" w:color="auto" w:frame="1"/>
          <w:shd w:val="clear" w:color="auto" w:fill="FFFFFF"/>
          <w:lang w:val="pt-BR"/>
        </w:rPr>
        <w:t> </w:t>
      </w:r>
      <w:r w:rsidRPr="008C25FF">
        <w:rPr>
          <w:lang w:val="pt-BR"/>
        </w:rPr>
        <w:tab/>
      </w:r>
      <w:r w:rsidRPr="008C25FF">
        <w:rPr>
          <w:lang w:val="pt-BR"/>
        </w:rPr>
        <w:tab/>
      </w:r>
      <w:r w:rsidR="00906F93">
        <w:rPr>
          <w:lang w:val="pt-BR"/>
        </w:rPr>
        <w:tab/>
      </w:r>
      <w:r w:rsidR="00906F93">
        <w:rPr>
          <w:lang w:val="pt-BR"/>
        </w:rPr>
        <w:tab/>
      </w:r>
      <w:r w:rsidRPr="008C25FF">
        <w:rPr>
          <w:rFonts w:eastAsia="Times New Roman"/>
          <w:color w:val="000000"/>
          <w:bdr w:val="none" w:sz="0" w:space="0" w:color="auto" w:frame="1"/>
          <w:shd w:val="clear" w:color="auto" w:fill="FFFFFF"/>
          <w:lang w:val="pt-BR"/>
        </w:rPr>
        <w:t xml:space="preserve">" </w:t>
      </w:r>
      <w:r w:rsidR="006A5B3B" w:rsidRPr="008C25FF">
        <w:rPr>
          <w:rFonts w:eastAsia="Times New Roman"/>
          <w:color w:val="000000" w:themeColor="text1"/>
          <w:lang w:val="pt-BR"/>
        </w:rPr>
        <w:t>C</w:t>
      </w:r>
      <w:r w:rsidRPr="008C25FF">
        <w:rPr>
          <w:rFonts w:eastAsia="Times New Roman"/>
          <w:color w:val="000000"/>
          <w:bdr w:val="none" w:sz="0" w:space="0" w:color="auto" w:frame="1"/>
          <w:shd w:val="clear" w:color="auto" w:fill="FFFFFF"/>
          <w:lang w:val="pt-BR"/>
        </w:rPr>
        <w:t xml:space="preserve">/o </w:t>
      </w:r>
      <w:r w:rsidR="006A5B3B" w:rsidRPr="008C25FF">
        <w:rPr>
          <w:rFonts w:eastAsia="Times New Roman"/>
          <w:color w:val="000000" w:themeColor="text1"/>
          <w:lang w:val="pt-BR"/>
        </w:rPr>
        <w:t xml:space="preserve">R </w:t>
      </w:r>
      <w:r w:rsidRPr="008C25FF">
        <w:rPr>
          <w:rFonts w:eastAsia="Times New Roman"/>
          <w:color w:val="000000"/>
          <w:bdr w:val="none" w:sz="0" w:space="0" w:color="auto" w:frame="1"/>
          <w:shd w:val="clear" w:color="auto" w:fill="FFFFFF"/>
          <w:lang w:val="pt-BR"/>
        </w:rPr>
        <w:t>heel pain</w:t>
      </w:r>
      <w:r w:rsidR="006A5B3B" w:rsidRPr="008C25FF">
        <w:rPr>
          <w:rFonts w:eastAsia="Times New Roman"/>
          <w:color w:val="000000" w:themeColor="text1"/>
          <w:lang w:val="pt-BR"/>
        </w:rPr>
        <w:t xml:space="preserve">. </w:t>
      </w:r>
      <w:r w:rsidR="006A5B3B" w:rsidRPr="549E70B7">
        <w:rPr>
          <w:rFonts w:eastAsia="Times New Roman"/>
          <w:color w:val="000000" w:themeColor="text1"/>
        </w:rPr>
        <w:t xml:space="preserve">RX - </w:t>
      </w:r>
      <w:r w:rsidRPr="549E70B7">
        <w:rPr>
          <w:rFonts w:eastAsia="Times New Roman"/>
          <w:color w:val="000000"/>
          <w:bdr w:val="none" w:sz="0" w:space="0" w:color="auto" w:frame="1"/>
          <w:shd w:val="clear" w:color="auto" w:fill="FFFFFF"/>
        </w:rPr>
        <w:t>stretching, inserts, injection,</w:t>
      </w:r>
      <w:r w:rsidR="006A5B3B" w:rsidRPr="549E70B7">
        <w:rPr>
          <w:rFonts w:eastAsia="Times New Roman"/>
          <w:color w:val="000000" w:themeColor="text1"/>
        </w:rPr>
        <w:t xml:space="preserve"> </w:t>
      </w:r>
      <w:r w:rsidRPr="549E70B7">
        <w:rPr>
          <w:rFonts w:eastAsia="Times New Roman"/>
          <w:color w:val="000000"/>
          <w:bdr w:val="none" w:sz="0" w:space="0" w:color="auto" w:frame="1"/>
          <w:shd w:val="clear" w:color="auto" w:fill="FFFFFF"/>
        </w:rPr>
        <w:t>PT"</w:t>
      </w:r>
    </w:p>
    <w:p w14:paraId="05E52E35" w14:textId="77777777" w:rsidR="00906F93" w:rsidRPr="00C05A94" w:rsidRDefault="00906F93" w:rsidP="549E70B7">
      <w:pPr>
        <w:shd w:val="clear" w:color="auto" w:fill="FFFFFF" w:themeFill="background1"/>
        <w:spacing w:after="0" w:line="240" w:lineRule="auto"/>
        <w:ind w:left="720"/>
        <w:textAlignment w:val="baseline"/>
        <w:rPr>
          <w:rFonts w:eastAsia="Times New Roman"/>
          <w:color w:val="242424"/>
        </w:rPr>
      </w:pPr>
    </w:p>
    <w:p w14:paraId="59933C96" w14:textId="174E98ED" w:rsidR="00C05A94" w:rsidRPr="00371A98" w:rsidRDefault="00C05A94" w:rsidP="002E46AB">
      <w:pPr>
        <w:pStyle w:val="ListParagraph"/>
        <w:numPr>
          <w:ilvl w:val="0"/>
          <w:numId w:val="3"/>
        </w:numPr>
        <w:shd w:val="clear" w:color="auto" w:fill="FFFFFF"/>
        <w:spacing w:after="0" w:line="240" w:lineRule="auto"/>
        <w:textAlignment w:val="baseline"/>
        <w:rPr>
          <w:rFonts w:eastAsia="Times New Roman" w:cstheme="minorHAnsi"/>
          <w:b/>
          <w:color w:val="242424"/>
        </w:rPr>
      </w:pPr>
      <w:r w:rsidRPr="00CD5529">
        <w:rPr>
          <w:rFonts w:eastAsia="Times New Roman" w:cstheme="minorHAnsi"/>
          <w:b/>
          <w:color w:val="000000"/>
          <w:bdr w:val="none" w:sz="0" w:space="0" w:color="auto" w:frame="1"/>
          <w:shd w:val="clear" w:color="auto" w:fill="FFFFFF"/>
        </w:rPr>
        <w:t>Surgery/</w:t>
      </w:r>
      <w:r w:rsidR="002E46AB">
        <w:rPr>
          <w:rFonts w:eastAsia="Times New Roman" w:cstheme="minorHAnsi"/>
          <w:b/>
          <w:color w:val="000000"/>
          <w:bdr w:val="none" w:sz="0" w:space="0" w:color="auto" w:frame="1"/>
          <w:shd w:val="clear" w:color="auto" w:fill="FFFFFF"/>
        </w:rPr>
        <w:t>P</w:t>
      </w:r>
      <w:r w:rsidRPr="00CD5529">
        <w:rPr>
          <w:rFonts w:eastAsia="Times New Roman" w:cstheme="minorHAnsi"/>
          <w:b/>
          <w:color w:val="000000"/>
          <w:bdr w:val="none" w:sz="0" w:space="0" w:color="auto" w:frame="1"/>
          <w:shd w:val="clear" w:color="auto" w:fill="FFFFFF"/>
        </w:rPr>
        <w:t xml:space="preserve">rocedures, </w:t>
      </w:r>
      <w:r w:rsidR="002E46AB">
        <w:rPr>
          <w:rFonts w:eastAsia="Times New Roman" w:cstheme="minorHAnsi"/>
          <w:b/>
          <w:color w:val="000000"/>
          <w:bdr w:val="none" w:sz="0" w:space="0" w:color="auto" w:frame="1"/>
          <w:shd w:val="clear" w:color="auto" w:fill="FFFFFF"/>
        </w:rPr>
        <w:t>C</w:t>
      </w:r>
      <w:r w:rsidRPr="00CD5529">
        <w:rPr>
          <w:rFonts w:eastAsia="Times New Roman" w:cstheme="minorHAnsi"/>
          <w:b/>
          <w:color w:val="000000"/>
          <w:bdr w:val="none" w:sz="0" w:space="0" w:color="auto" w:frame="1"/>
          <w:shd w:val="clear" w:color="auto" w:fill="FFFFFF"/>
        </w:rPr>
        <w:t>ategor</w:t>
      </w:r>
      <w:r w:rsidR="002E46AB">
        <w:rPr>
          <w:rFonts w:eastAsia="Times New Roman" w:cstheme="minorHAnsi"/>
          <w:b/>
          <w:color w:val="000000"/>
          <w:bdr w:val="none" w:sz="0" w:space="0" w:color="auto" w:frame="1"/>
          <w:shd w:val="clear" w:color="auto" w:fill="FFFFFF"/>
        </w:rPr>
        <w:t>ies</w:t>
      </w:r>
      <w:r w:rsidRPr="00CD5529">
        <w:rPr>
          <w:rFonts w:eastAsia="Times New Roman" w:cstheme="minorHAnsi"/>
          <w:b/>
          <w:color w:val="000000"/>
          <w:bdr w:val="none" w:sz="0" w:space="0" w:color="auto" w:frame="1"/>
          <w:shd w:val="clear" w:color="auto" w:fill="FFFFFF"/>
        </w:rPr>
        <w:t xml:space="preserve"> 1</w:t>
      </w:r>
      <w:r w:rsidR="002E46AB">
        <w:rPr>
          <w:rFonts w:eastAsia="Times New Roman" w:cstheme="minorHAnsi"/>
          <w:b/>
          <w:color w:val="000000"/>
          <w:bdr w:val="none" w:sz="0" w:space="0" w:color="auto" w:frame="1"/>
          <w:shd w:val="clear" w:color="auto" w:fill="FFFFFF"/>
        </w:rPr>
        <w:t xml:space="preserve"> –</w:t>
      </w:r>
      <w:r w:rsidR="002E46AB" w:rsidRPr="002E46AB">
        <w:rPr>
          <w:rFonts w:eastAsia="Times New Roman" w:cstheme="minorHAnsi"/>
          <w:b/>
          <w:color w:val="000000"/>
          <w:bdr w:val="none" w:sz="0" w:space="0" w:color="auto" w:frame="1"/>
          <w:shd w:val="clear" w:color="auto" w:fill="FFFFFF"/>
        </w:rPr>
        <w:t xml:space="preserve"> </w:t>
      </w:r>
      <w:r w:rsidRPr="002E46AB">
        <w:rPr>
          <w:rFonts w:eastAsia="Times New Roman" w:cstheme="minorHAnsi"/>
          <w:b/>
          <w:color w:val="000000"/>
          <w:bdr w:val="none" w:sz="0" w:space="0" w:color="auto" w:frame="1"/>
          <w:shd w:val="clear" w:color="auto" w:fill="FFFFFF"/>
        </w:rPr>
        <w:t xml:space="preserve">6 </w:t>
      </w:r>
    </w:p>
    <w:p w14:paraId="73B87450" w14:textId="77777777" w:rsidR="00371A98" w:rsidRPr="002E46AB" w:rsidRDefault="00371A98" w:rsidP="00371A98">
      <w:pPr>
        <w:pStyle w:val="ListParagraph"/>
        <w:shd w:val="clear" w:color="auto" w:fill="FFFFFF"/>
        <w:spacing w:after="0" w:line="240" w:lineRule="auto"/>
        <w:ind w:left="360"/>
        <w:textAlignment w:val="baseline"/>
        <w:rPr>
          <w:rFonts w:eastAsia="Times New Roman" w:cstheme="minorHAnsi"/>
          <w:b/>
          <w:color w:val="242424"/>
        </w:rPr>
      </w:pPr>
    </w:p>
    <w:p w14:paraId="00882F79" w14:textId="3F18D555" w:rsidR="00C05A94" w:rsidRPr="00CD5529" w:rsidRDefault="007E200F" w:rsidP="3278C5A4">
      <w:pPr>
        <w:pStyle w:val="ListParagraph"/>
        <w:numPr>
          <w:ilvl w:val="0"/>
          <w:numId w:val="5"/>
        </w:numPr>
        <w:shd w:val="clear" w:color="auto" w:fill="FFFFFF" w:themeFill="background1"/>
        <w:spacing w:after="0" w:line="240" w:lineRule="auto"/>
        <w:textAlignment w:val="baseline"/>
        <w:rPr>
          <w:rFonts w:eastAsia="Times New Roman"/>
          <w:color w:val="242424"/>
        </w:rPr>
      </w:pPr>
      <w:r>
        <w:rPr>
          <w:rFonts w:eastAsia="Times New Roman"/>
          <w:color w:val="000000"/>
          <w:bdr w:val="none" w:sz="0" w:space="0" w:color="auto" w:frame="1"/>
          <w:shd w:val="clear" w:color="auto" w:fill="FFFFFF"/>
        </w:rPr>
        <w:t>Use</w:t>
      </w:r>
      <w:r w:rsidR="00C05A94" w:rsidRPr="3278C5A4">
        <w:rPr>
          <w:rFonts w:eastAsia="Times New Roman"/>
          <w:color w:val="000000"/>
          <w:bdr w:val="none" w:sz="0" w:space="0" w:color="auto" w:frame="1"/>
          <w:shd w:val="clear" w:color="auto" w:fill="FFFFFF"/>
        </w:rPr>
        <w:t xml:space="preserve"> the</w:t>
      </w:r>
      <w:r w:rsidR="428E7B16" w:rsidRPr="3278C5A4">
        <w:rPr>
          <w:rFonts w:eastAsia="Times New Roman"/>
          <w:color w:val="000000"/>
          <w:bdr w:val="none" w:sz="0" w:space="0" w:color="auto" w:frame="1"/>
          <w:shd w:val="clear" w:color="auto" w:fill="FFFFFF"/>
        </w:rPr>
        <w:t xml:space="preserve"> </w:t>
      </w:r>
      <w:r w:rsidR="00976837">
        <w:rPr>
          <w:rFonts w:eastAsia="Times New Roman"/>
          <w:color w:val="000000"/>
          <w:bdr w:val="none" w:sz="0" w:space="0" w:color="auto" w:frame="1"/>
          <w:shd w:val="clear" w:color="auto" w:fill="FFFFFF"/>
        </w:rPr>
        <w:t>fewest</w:t>
      </w:r>
      <w:r w:rsidR="00C05A94" w:rsidRPr="3278C5A4">
        <w:rPr>
          <w:rFonts w:eastAsia="Times New Roman"/>
          <w:color w:val="000000"/>
          <w:bdr w:val="none" w:sz="0" w:space="0" w:color="auto" w:frame="1"/>
          <w:shd w:val="clear" w:color="auto" w:fill="FFFFFF"/>
        </w:rPr>
        <w:t xml:space="preserve"> words to describe the procedure </w:t>
      </w:r>
      <w:r w:rsidR="0099142E" w:rsidRPr="3278C5A4">
        <w:rPr>
          <w:rFonts w:eastAsia="Times New Roman"/>
          <w:color w:val="000000"/>
          <w:bdr w:val="none" w:sz="0" w:space="0" w:color="auto" w:frame="1"/>
          <w:shd w:val="clear" w:color="auto" w:fill="FFFFFF"/>
        </w:rPr>
        <w:t>effectively</w:t>
      </w:r>
      <w:r w:rsidR="0046606A">
        <w:rPr>
          <w:rFonts w:eastAsia="Times New Roman"/>
          <w:color w:val="000000"/>
          <w:bdr w:val="none" w:sz="0" w:space="0" w:color="auto" w:frame="1"/>
          <w:shd w:val="clear" w:color="auto" w:fill="FFFFFF"/>
        </w:rPr>
        <w:t xml:space="preserve"> </w:t>
      </w:r>
      <w:r w:rsidR="006A5B3B" w:rsidRPr="3278C5A4">
        <w:rPr>
          <w:rFonts w:eastAsia="Times New Roman"/>
          <w:color w:val="000000" w:themeColor="text1"/>
        </w:rPr>
        <w:t>(</w:t>
      </w:r>
      <w:r w:rsidR="0046606A">
        <w:rPr>
          <w:rFonts w:eastAsia="Times New Roman"/>
          <w:color w:val="000000" w:themeColor="text1"/>
        </w:rPr>
        <w:t>e</w:t>
      </w:r>
      <w:r w:rsidR="006A5B3B" w:rsidRPr="3278C5A4">
        <w:rPr>
          <w:rFonts w:eastAsia="Times New Roman"/>
          <w:color w:val="000000" w:themeColor="text1"/>
        </w:rPr>
        <w:t>.g.</w:t>
      </w:r>
      <w:r w:rsidR="00C05A94" w:rsidRPr="3278C5A4">
        <w:rPr>
          <w:rFonts w:eastAsia="Times New Roman"/>
          <w:color w:val="000000"/>
          <w:bdr w:val="none" w:sz="0" w:space="0" w:color="auto" w:frame="1"/>
          <w:shd w:val="clear" w:color="auto" w:fill="FFFFFF"/>
        </w:rPr>
        <w:t xml:space="preserve"> Austin R</w:t>
      </w:r>
      <w:r w:rsidR="006A5B3B" w:rsidRPr="3278C5A4">
        <w:rPr>
          <w:rFonts w:eastAsia="Times New Roman"/>
          <w:color w:val="000000" w:themeColor="text1"/>
        </w:rPr>
        <w:t>)</w:t>
      </w:r>
    </w:p>
    <w:p w14:paraId="0391D46E" w14:textId="36BCE510" w:rsidR="00C05A94" w:rsidRPr="00CD5529" w:rsidRDefault="00C05A94" w:rsidP="3278C5A4">
      <w:pPr>
        <w:pStyle w:val="ListParagraph"/>
        <w:numPr>
          <w:ilvl w:val="0"/>
          <w:numId w:val="5"/>
        </w:numPr>
        <w:shd w:val="clear" w:color="auto" w:fill="FFFFFF" w:themeFill="background1"/>
        <w:spacing w:after="0" w:line="240" w:lineRule="auto"/>
        <w:textAlignment w:val="baseline"/>
        <w:rPr>
          <w:rFonts w:eastAsia="Times New Roman"/>
          <w:color w:val="242424"/>
        </w:rPr>
      </w:pPr>
      <w:r w:rsidRPr="3278C5A4">
        <w:rPr>
          <w:rFonts w:eastAsia="Times New Roman"/>
          <w:color w:val="000000"/>
          <w:bdr w:val="none" w:sz="0" w:space="0" w:color="auto" w:frame="1"/>
          <w:shd w:val="clear" w:color="auto" w:fill="FFFFFF"/>
        </w:rPr>
        <w:t xml:space="preserve">Common procedure names are </w:t>
      </w:r>
      <w:r w:rsidR="0099142E" w:rsidRPr="3278C5A4">
        <w:rPr>
          <w:rFonts w:eastAsia="Times New Roman"/>
          <w:color w:val="000000"/>
          <w:bdr w:val="none" w:sz="0" w:space="0" w:color="auto" w:frame="1"/>
          <w:shd w:val="clear" w:color="auto" w:fill="FFFFFF"/>
        </w:rPr>
        <w:t>sufficient (</w:t>
      </w:r>
      <w:r w:rsidR="002463CB">
        <w:rPr>
          <w:rFonts w:eastAsia="Times New Roman"/>
          <w:color w:val="000000" w:themeColor="text1"/>
        </w:rPr>
        <w:t>e</w:t>
      </w:r>
      <w:r w:rsidR="006A5B3B" w:rsidRPr="3278C5A4">
        <w:rPr>
          <w:rFonts w:eastAsia="Times New Roman"/>
          <w:color w:val="000000" w:themeColor="text1"/>
        </w:rPr>
        <w:t>.g.</w:t>
      </w:r>
      <w:r w:rsidRPr="3278C5A4">
        <w:rPr>
          <w:rFonts w:eastAsia="Times New Roman"/>
          <w:color w:val="000000"/>
          <w:bdr w:val="none" w:sz="0" w:space="0" w:color="auto" w:frame="1"/>
          <w:shd w:val="clear" w:color="auto" w:fill="FFFFFF"/>
        </w:rPr>
        <w:t xml:space="preserve"> Austin, Lapidus, Dwyer, Cotton)</w:t>
      </w:r>
    </w:p>
    <w:p w14:paraId="44A8F91C" w14:textId="77777777" w:rsidR="00E814FF" w:rsidRPr="00E814FF" w:rsidRDefault="00C05A94" w:rsidP="000A1F50">
      <w:pPr>
        <w:pStyle w:val="ListParagraph"/>
        <w:numPr>
          <w:ilvl w:val="0"/>
          <w:numId w:val="5"/>
        </w:numPr>
        <w:shd w:val="clear" w:color="auto" w:fill="FFFFFF" w:themeFill="background1"/>
        <w:spacing w:after="0" w:line="240" w:lineRule="auto"/>
        <w:textAlignment w:val="baseline"/>
        <w:rPr>
          <w:rFonts w:eastAsia="Times New Roman"/>
          <w:color w:val="000000"/>
          <w:bdr w:val="none" w:sz="0" w:space="0" w:color="auto" w:frame="1"/>
          <w:shd w:val="clear" w:color="auto" w:fill="FFFFFF"/>
        </w:rPr>
      </w:pPr>
      <w:r w:rsidRPr="3278C5A4">
        <w:rPr>
          <w:rFonts w:eastAsia="Times New Roman"/>
          <w:color w:val="000000"/>
          <w:bdr w:val="none" w:sz="0" w:space="0" w:color="auto" w:frame="1"/>
          <w:shd w:val="clear" w:color="auto" w:fill="FFFFFF"/>
        </w:rPr>
        <w:t xml:space="preserve">If </w:t>
      </w:r>
      <w:r w:rsidR="006A5B3B" w:rsidRPr="3278C5A4">
        <w:rPr>
          <w:rFonts w:eastAsia="Times New Roman"/>
          <w:color w:val="000000" w:themeColor="text1"/>
        </w:rPr>
        <w:t xml:space="preserve">there is </w:t>
      </w:r>
      <w:r w:rsidRPr="3278C5A4">
        <w:rPr>
          <w:rFonts w:eastAsia="Times New Roman"/>
          <w:color w:val="000000"/>
          <w:bdr w:val="none" w:sz="0" w:space="0" w:color="auto" w:frame="1"/>
          <w:shd w:val="clear" w:color="auto" w:fill="FFFFFF"/>
        </w:rPr>
        <w:t>no comm</w:t>
      </w:r>
      <w:r w:rsidR="0099142E" w:rsidRPr="3278C5A4">
        <w:rPr>
          <w:rFonts w:eastAsia="Times New Roman"/>
          <w:color w:val="000000"/>
          <w:bdr w:val="none" w:sz="0" w:space="0" w:color="auto" w:frame="1"/>
          <w:shd w:val="clear" w:color="auto" w:fill="FFFFFF"/>
        </w:rPr>
        <w:t xml:space="preserve">on name, describe what </w:t>
      </w:r>
      <w:r w:rsidR="3149E1C5" w:rsidRPr="001C278A">
        <w:rPr>
          <w:rFonts w:eastAsia="Times New Roman"/>
          <w:color w:val="000000"/>
          <w:bdr w:val="none" w:sz="0" w:space="0" w:color="auto" w:frame="1"/>
          <w:shd w:val="clear" w:color="auto" w:fill="FFFFFF"/>
        </w:rPr>
        <w:t xml:space="preserve">procedure </w:t>
      </w:r>
      <w:r w:rsidR="0099142E" w:rsidRPr="3278C5A4">
        <w:rPr>
          <w:rFonts w:eastAsia="Times New Roman"/>
          <w:color w:val="000000"/>
          <w:bdr w:val="none" w:sz="0" w:space="0" w:color="auto" w:frame="1"/>
          <w:shd w:val="clear" w:color="auto" w:fill="FFFFFF"/>
        </w:rPr>
        <w:t>was</w:t>
      </w:r>
      <w:r w:rsidR="007F60A6" w:rsidRPr="3278C5A4">
        <w:rPr>
          <w:rFonts w:eastAsia="Times New Roman"/>
          <w:color w:val="000000"/>
          <w:bdr w:val="none" w:sz="0" w:space="0" w:color="auto" w:frame="1"/>
          <w:shd w:val="clear" w:color="auto" w:fill="FFFFFF"/>
        </w:rPr>
        <w:t xml:space="preserve"> </w:t>
      </w:r>
      <w:r w:rsidR="006A5B3B" w:rsidRPr="3278C5A4">
        <w:rPr>
          <w:rFonts w:eastAsia="Times New Roman"/>
          <w:color w:val="000000" w:themeColor="text1"/>
        </w:rPr>
        <w:t xml:space="preserve">performed </w:t>
      </w:r>
    </w:p>
    <w:p w14:paraId="4A15ACC9" w14:textId="7F9BD4B7" w:rsidR="00C221A2" w:rsidRPr="00E814FF" w:rsidRDefault="00E814FF" w:rsidP="00E814FF">
      <w:pPr>
        <w:shd w:val="clear" w:color="auto" w:fill="FFFFFF" w:themeFill="background1"/>
        <w:spacing w:after="0" w:line="240" w:lineRule="auto"/>
        <w:ind w:left="720"/>
        <w:textAlignment w:val="baseline"/>
        <w:rPr>
          <w:rFonts w:eastAsia="Times New Roman"/>
          <w:color w:val="000000"/>
          <w:bdr w:val="none" w:sz="0" w:space="0" w:color="auto" w:frame="1"/>
          <w:shd w:val="clear" w:color="auto" w:fill="FFFFFF"/>
        </w:rPr>
      </w:pPr>
      <w:r>
        <w:rPr>
          <w:rFonts w:eastAsia="Times New Roman"/>
          <w:color w:val="000000"/>
          <w:bdr w:val="none" w:sz="0" w:space="0" w:color="auto" w:frame="1"/>
          <w:shd w:val="clear" w:color="auto" w:fill="FFFFFF"/>
        </w:rPr>
        <w:t xml:space="preserve">  </w:t>
      </w:r>
      <w:r w:rsidR="00C05A94" w:rsidRPr="00E814FF">
        <w:rPr>
          <w:rFonts w:eastAsia="Times New Roman"/>
          <w:color w:val="000000"/>
          <w:bdr w:val="none" w:sz="0" w:space="0" w:color="auto" w:frame="1"/>
          <w:shd w:val="clear" w:color="auto" w:fill="FFFFFF"/>
        </w:rPr>
        <w:t>(</w:t>
      </w:r>
      <w:r w:rsidR="001C278A" w:rsidRPr="00E814FF">
        <w:rPr>
          <w:rFonts w:eastAsia="Times New Roman"/>
          <w:color w:val="000000" w:themeColor="text1"/>
        </w:rPr>
        <w:t>e</w:t>
      </w:r>
      <w:r w:rsidR="006A5B3B" w:rsidRPr="00E814FF">
        <w:rPr>
          <w:rFonts w:eastAsia="Times New Roman"/>
          <w:color w:val="000000" w:themeColor="text1"/>
        </w:rPr>
        <w:t>.g.</w:t>
      </w:r>
      <w:r w:rsidR="00C05A94" w:rsidRPr="00E814FF">
        <w:rPr>
          <w:rFonts w:eastAsia="Times New Roman"/>
          <w:color w:val="000000"/>
          <w:bdr w:val="none" w:sz="0" w:space="0" w:color="auto" w:frame="1"/>
          <w:shd w:val="clear" w:color="auto" w:fill="FFFFFF"/>
        </w:rPr>
        <w:t xml:space="preserve"> ORIF R </w:t>
      </w:r>
      <w:proofErr w:type="spellStart"/>
      <w:r w:rsidR="00C05A94" w:rsidRPr="00E814FF">
        <w:rPr>
          <w:rFonts w:eastAsia="Times New Roman"/>
          <w:color w:val="000000"/>
          <w:bdr w:val="none" w:sz="0" w:space="0" w:color="auto" w:frame="1"/>
          <w:shd w:val="clear" w:color="auto" w:fill="FFFFFF"/>
        </w:rPr>
        <w:t>bimall</w:t>
      </w:r>
      <w:proofErr w:type="spellEnd"/>
      <w:r w:rsidR="00C05A94" w:rsidRPr="00E814FF">
        <w:rPr>
          <w:rFonts w:eastAsia="Times New Roman"/>
          <w:color w:val="000000"/>
          <w:bdr w:val="none" w:sz="0" w:space="0" w:color="auto" w:frame="1"/>
          <w:shd w:val="clear" w:color="auto" w:fill="FFFFFF"/>
        </w:rPr>
        <w:t xml:space="preserve"> </w:t>
      </w:r>
      <w:proofErr w:type="spellStart"/>
      <w:r w:rsidR="006A5B3B" w:rsidRPr="00E814FF">
        <w:rPr>
          <w:rFonts w:eastAsia="Times New Roman"/>
          <w:color w:val="000000" w:themeColor="text1"/>
        </w:rPr>
        <w:t>f</w:t>
      </w:r>
      <w:r w:rsidR="00C05A94" w:rsidRPr="00E814FF">
        <w:rPr>
          <w:rFonts w:eastAsia="Times New Roman"/>
          <w:color w:val="000000"/>
          <w:bdr w:val="none" w:sz="0" w:space="0" w:color="auto" w:frame="1"/>
          <w:shd w:val="clear" w:color="auto" w:fill="FFFFFF"/>
        </w:rPr>
        <w:t>x</w:t>
      </w:r>
      <w:proofErr w:type="spellEnd"/>
      <w:r w:rsidR="00C05A94" w:rsidRPr="00E814FF">
        <w:rPr>
          <w:rFonts w:eastAsia="Times New Roman"/>
          <w:color w:val="000000"/>
          <w:bdr w:val="none" w:sz="0" w:space="0" w:color="auto" w:frame="1"/>
          <w:shd w:val="clear" w:color="auto" w:fill="FFFFFF"/>
        </w:rPr>
        <w:t xml:space="preserve">, </w:t>
      </w:r>
      <w:r w:rsidR="001C278A" w:rsidRPr="00E814FF">
        <w:rPr>
          <w:rFonts w:eastAsia="Times New Roman"/>
          <w:color w:val="000000"/>
          <w:bdr w:val="none" w:sz="0" w:space="0" w:color="auto" w:frame="1"/>
          <w:shd w:val="clear" w:color="auto" w:fill="FFFFFF"/>
        </w:rPr>
        <w:t>o</w:t>
      </w:r>
      <w:r w:rsidR="00C05A94" w:rsidRPr="00E814FF">
        <w:rPr>
          <w:rFonts w:eastAsia="Times New Roman"/>
          <w:color w:val="000000"/>
          <w:bdr w:val="none" w:sz="0" w:space="0" w:color="auto" w:frame="1"/>
          <w:shd w:val="clear" w:color="auto" w:fill="FFFFFF"/>
        </w:rPr>
        <w:t xml:space="preserve">stectomy </w:t>
      </w:r>
      <w:r w:rsidR="006A5B3B" w:rsidRPr="00E814FF">
        <w:rPr>
          <w:rFonts w:eastAsia="Times New Roman"/>
          <w:color w:val="000000" w:themeColor="text1"/>
        </w:rPr>
        <w:t xml:space="preserve">R </w:t>
      </w:r>
      <w:r w:rsidR="00C05A94" w:rsidRPr="00E814FF">
        <w:rPr>
          <w:rFonts w:eastAsia="Times New Roman"/>
          <w:color w:val="000000"/>
          <w:bdr w:val="none" w:sz="0" w:space="0" w:color="auto" w:frame="1"/>
          <w:shd w:val="clear" w:color="auto" w:fill="FFFFFF"/>
        </w:rPr>
        <w:t>dorsal talus</w:t>
      </w:r>
      <w:r w:rsidR="00CD5529" w:rsidRPr="00E814FF">
        <w:rPr>
          <w:rFonts w:eastAsia="Times New Roman"/>
          <w:color w:val="000000"/>
          <w:bdr w:val="none" w:sz="0" w:space="0" w:color="auto" w:frame="1"/>
          <w:shd w:val="clear" w:color="auto" w:fill="FFFFFF"/>
        </w:rPr>
        <w:t xml:space="preserve">, DFWO </w:t>
      </w:r>
      <w:r w:rsidR="006A5B3B" w:rsidRPr="00E814FF">
        <w:rPr>
          <w:rFonts w:eastAsia="Times New Roman"/>
          <w:color w:val="000000" w:themeColor="text1"/>
        </w:rPr>
        <w:t xml:space="preserve">L </w:t>
      </w:r>
      <w:r w:rsidR="00CD5529" w:rsidRPr="00E814FF">
        <w:rPr>
          <w:rFonts w:eastAsia="Times New Roman"/>
          <w:color w:val="000000"/>
          <w:bdr w:val="none" w:sz="0" w:space="0" w:color="auto" w:frame="1"/>
          <w:shd w:val="clear" w:color="auto" w:fill="FFFFFF"/>
        </w:rPr>
        <w:t>1</w:t>
      </w:r>
      <w:r w:rsidR="00CD5529" w:rsidRPr="00E814FF">
        <w:rPr>
          <w:rFonts w:eastAsia="Times New Roman"/>
          <w:color w:val="000000"/>
          <w:bdr w:val="none" w:sz="0" w:space="0" w:color="auto" w:frame="1"/>
          <w:shd w:val="clear" w:color="auto" w:fill="FFFFFF"/>
          <w:vertAlign w:val="superscript"/>
        </w:rPr>
        <w:t>st</w:t>
      </w:r>
      <w:r w:rsidR="00CD5529" w:rsidRPr="00E814FF">
        <w:rPr>
          <w:rFonts w:eastAsia="Times New Roman"/>
          <w:color w:val="000000"/>
          <w:bdr w:val="none" w:sz="0" w:space="0" w:color="auto" w:frame="1"/>
          <w:shd w:val="clear" w:color="auto" w:fill="FFFFFF"/>
        </w:rPr>
        <w:t xml:space="preserve"> me</w:t>
      </w:r>
      <w:r w:rsidR="000A1F50" w:rsidRPr="00E814FF">
        <w:rPr>
          <w:rFonts w:eastAsia="Times New Roman"/>
          <w:color w:val="000000"/>
          <w:bdr w:val="none" w:sz="0" w:space="0" w:color="auto" w:frame="1"/>
          <w:shd w:val="clear" w:color="auto" w:fill="FFFFFF"/>
        </w:rPr>
        <w:t xml:space="preserve">t, </w:t>
      </w:r>
      <w:r w:rsidR="00CD5529" w:rsidRPr="00E814FF">
        <w:rPr>
          <w:rFonts w:eastAsia="Times New Roman"/>
          <w:color w:val="000000"/>
          <w:bdr w:val="none" w:sz="0" w:space="0" w:color="auto" w:frame="1"/>
          <w:shd w:val="clear" w:color="auto" w:fill="FFFFFF"/>
        </w:rPr>
        <w:t xml:space="preserve">ostectomy </w:t>
      </w:r>
      <w:r w:rsidR="006A5B3B" w:rsidRPr="00E814FF">
        <w:rPr>
          <w:rFonts w:eastAsia="Times New Roman"/>
          <w:color w:val="000000" w:themeColor="text1"/>
        </w:rPr>
        <w:t xml:space="preserve">R </w:t>
      </w:r>
      <w:r w:rsidR="00CD5529" w:rsidRPr="00E814FF">
        <w:rPr>
          <w:rFonts w:eastAsia="Times New Roman"/>
          <w:color w:val="000000"/>
          <w:bdr w:val="none" w:sz="0" w:space="0" w:color="auto" w:frame="1"/>
          <w:shd w:val="clear" w:color="auto" w:fill="FFFFFF"/>
        </w:rPr>
        <w:t>dorsal 2nd met base</w:t>
      </w:r>
      <w:r w:rsidR="006A5B3B" w:rsidRPr="00E814FF">
        <w:rPr>
          <w:rFonts w:eastAsia="Times New Roman"/>
          <w:color w:val="000000" w:themeColor="text1"/>
        </w:rPr>
        <w:t>)</w:t>
      </w:r>
    </w:p>
    <w:p w14:paraId="347F2F44" w14:textId="77777777" w:rsidR="000A1F50" w:rsidRPr="008C25FF" w:rsidRDefault="000A1F50" w:rsidP="000A1F50">
      <w:pPr>
        <w:pStyle w:val="ListParagraph"/>
        <w:numPr>
          <w:ilvl w:val="0"/>
          <w:numId w:val="5"/>
        </w:numPr>
        <w:shd w:val="clear" w:color="auto" w:fill="FFFFFF" w:themeFill="background1"/>
        <w:spacing w:after="0" w:line="240" w:lineRule="auto"/>
        <w:textAlignment w:val="baseline"/>
        <w:rPr>
          <w:rFonts w:eastAsia="Times New Roman"/>
          <w:color w:val="242424"/>
        </w:rPr>
      </w:pPr>
      <w:r>
        <w:rPr>
          <w:rFonts w:eastAsia="Times New Roman"/>
          <w:color w:val="242424"/>
        </w:rPr>
        <w:t>Must list location if not inherent in name (cannot say “midfoot” must list specific bones)</w:t>
      </w:r>
    </w:p>
    <w:p w14:paraId="42F8A4F9" w14:textId="358263D4" w:rsidR="000A1F50" w:rsidRDefault="685BBD28" w:rsidP="008C25FF">
      <w:pPr>
        <w:pStyle w:val="ListParagraph"/>
        <w:numPr>
          <w:ilvl w:val="0"/>
          <w:numId w:val="5"/>
        </w:numPr>
        <w:shd w:val="clear" w:color="auto" w:fill="FFFFFF" w:themeFill="background1"/>
        <w:spacing w:after="0" w:line="240" w:lineRule="auto"/>
        <w:textAlignment w:val="baseline"/>
        <w:rPr>
          <w:rFonts w:eastAsia="Times New Roman"/>
          <w:color w:val="242424"/>
        </w:rPr>
      </w:pPr>
      <w:r w:rsidRPr="3278C5A4">
        <w:rPr>
          <w:rFonts w:eastAsia="Times New Roman"/>
          <w:color w:val="242424"/>
        </w:rPr>
        <w:t xml:space="preserve">It is okay to </w:t>
      </w:r>
      <w:r w:rsidR="000A1F50">
        <w:rPr>
          <w:rFonts w:eastAsia="Times New Roman"/>
          <w:color w:val="242424"/>
        </w:rPr>
        <w:t>add</w:t>
      </w:r>
      <w:r w:rsidRPr="3278C5A4">
        <w:rPr>
          <w:rFonts w:eastAsia="Times New Roman"/>
          <w:color w:val="242424"/>
        </w:rPr>
        <w:t xml:space="preserve"> </w:t>
      </w:r>
      <w:r w:rsidR="000A1F50">
        <w:rPr>
          <w:rFonts w:eastAsia="Times New Roman"/>
          <w:color w:val="242424"/>
        </w:rPr>
        <w:t xml:space="preserve">more detailed description of procedure, </w:t>
      </w:r>
      <w:r w:rsidR="00E814FF">
        <w:rPr>
          <w:rFonts w:eastAsia="Times New Roman"/>
          <w:color w:val="242424"/>
        </w:rPr>
        <w:t>and/</w:t>
      </w:r>
      <w:r w:rsidR="000A1F50">
        <w:rPr>
          <w:rFonts w:eastAsia="Times New Roman"/>
          <w:color w:val="242424"/>
        </w:rPr>
        <w:t>or fixation u</w:t>
      </w:r>
      <w:r w:rsidR="00E814FF">
        <w:rPr>
          <w:rFonts w:eastAsia="Times New Roman"/>
          <w:color w:val="242424"/>
        </w:rPr>
        <w:t>tilized to show diversity.</w:t>
      </w:r>
    </w:p>
    <w:p w14:paraId="09C28BD3" w14:textId="77777777" w:rsidR="00C221A2" w:rsidRPr="000A1F50" w:rsidRDefault="006A5B3B" w:rsidP="00E814FF">
      <w:pPr>
        <w:pStyle w:val="ListParagraph"/>
        <w:numPr>
          <w:ilvl w:val="0"/>
          <w:numId w:val="5"/>
        </w:numPr>
        <w:shd w:val="clear" w:color="auto" w:fill="FFFFFF" w:themeFill="background1"/>
        <w:spacing w:after="0" w:line="240" w:lineRule="auto"/>
        <w:textAlignment w:val="baseline"/>
        <w:rPr>
          <w:rFonts w:eastAsia="Times New Roman"/>
          <w:color w:val="242424"/>
        </w:rPr>
      </w:pPr>
      <w:r>
        <w:rPr>
          <w:rFonts w:eastAsia="Times New Roman" w:cstheme="minorHAnsi"/>
          <w:color w:val="000000"/>
          <w:bdr w:val="none" w:sz="0" w:space="0" w:color="auto" w:frame="1"/>
          <w:shd w:val="clear" w:color="auto" w:fill="FFFFFF"/>
        </w:rPr>
        <w:t>It is</w:t>
      </w:r>
      <w:r w:rsidR="00CD5529" w:rsidRPr="00CD5529">
        <w:rPr>
          <w:rFonts w:eastAsia="Times New Roman" w:cstheme="minorHAnsi"/>
          <w:color w:val="000000"/>
          <w:bdr w:val="none" w:sz="0" w:space="0" w:color="auto" w:frame="1"/>
          <w:shd w:val="clear" w:color="auto" w:fill="FFFFFF"/>
        </w:rPr>
        <w:t xml:space="preserve"> strongly </w:t>
      </w:r>
      <w:r>
        <w:rPr>
          <w:rFonts w:eastAsia="Times New Roman" w:cstheme="minorHAnsi"/>
          <w:color w:val="000000"/>
          <w:bdr w:val="none" w:sz="0" w:space="0" w:color="auto" w:frame="1"/>
          <w:shd w:val="clear" w:color="auto" w:fill="FFFFFF"/>
        </w:rPr>
        <w:t>suggested</w:t>
      </w:r>
      <w:r w:rsidRPr="00CD5529">
        <w:rPr>
          <w:rFonts w:eastAsia="Times New Roman" w:cstheme="minorHAnsi"/>
          <w:color w:val="000000"/>
          <w:bdr w:val="none" w:sz="0" w:space="0" w:color="auto" w:frame="1"/>
          <w:shd w:val="clear" w:color="auto" w:fill="FFFFFF"/>
        </w:rPr>
        <w:t xml:space="preserve"> </w:t>
      </w:r>
      <w:r w:rsidR="00924BBD">
        <w:rPr>
          <w:rFonts w:eastAsia="Times New Roman" w:cstheme="minorHAnsi"/>
          <w:color w:val="000000"/>
          <w:bdr w:val="none" w:sz="0" w:space="0" w:color="auto" w:frame="1"/>
          <w:shd w:val="clear" w:color="auto" w:fill="FFFFFF"/>
        </w:rPr>
        <w:t xml:space="preserve">that </w:t>
      </w:r>
      <w:r w:rsidR="00CD5529" w:rsidRPr="00CD5529">
        <w:rPr>
          <w:rFonts w:eastAsia="Times New Roman" w:cstheme="minorHAnsi"/>
          <w:color w:val="000000"/>
          <w:bdr w:val="none" w:sz="0" w:space="0" w:color="auto" w:frame="1"/>
          <w:shd w:val="clear" w:color="auto" w:fill="FFFFFF"/>
        </w:rPr>
        <w:t xml:space="preserve">ALL external fixators are </w:t>
      </w:r>
      <w:r w:rsidR="00C221A2">
        <w:rPr>
          <w:rFonts w:eastAsia="Times New Roman" w:cstheme="minorHAnsi"/>
          <w:color w:val="000000"/>
          <w:bdr w:val="none" w:sz="0" w:space="0" w:color="auto" w:frame="1"/>
          <w:shd w:val="clear" w:color="auto" w:fill="FFFFFF"/>
        </w:rPr>
        <w:t>described</w:t>
      </w:r>
      <w:r w:rsidRPr="00CD5529">
        <w:rPr>
          <w:rFonts w:eastAsia="Times New Roman" w:cstheme="minorHAnsi"/>
          <w:color w:val="000000"/>
          <w:bdr w:val="none" w:sz="0" w:space="0" w:color="auto" w:frame="1"/>
          <w:shd w:val="clear" w:color="auto" w:fill="FFFFFF"/>
        </w:rPr>
        <w:t xml:space="preserve"> </w:t>
      </w:r>
      <w:r w:rsidR="00CD5529" w:rsidRPr="00CD5529">
        <w:rPr>
          <w:rFonts w:eastAsia="Times New Roman" w:cstheme="minorHAnsi"/>
          <w:color w:val="000000"/>
          <w:bdr w:val="none" w:sz="0" w:space="0" w:color="auto" w:frame="1"/>
          <w:shd w:val="clear" w:color="auto" w:fill="FFFFFF"/>
        </w:rPr>
        <w:t xml:space="preserve">(especially if there are pins in tibia/fibula) due to hospital privileging rules </w:t>
      </w:r>
      <w:r>
        <w:rPr>
          <w:rFonts w:eastAsia="Times New Roman" w:cstheme="minorHAnsi"/>
          <w:color w:val="000000"/>
          <w:bdr w:val="none" w:sz="0" w:space="0" w:color="auto" w:frame="1"/>
          <w:shd w:val="clear" w:color="auto" w:fill="FFFFFF"/>
        </w:rPr>
        <w:t>one</w:t>
      </w:r>
      <w:r w:rsidRPr="00CD5529">
        <w:rPr>
          <w:rFonts w:eastAsia="Times New Roman" w:cstheme="minorHAnsi"/>
          <w:color w:val="000000"/>
          <w:bdr w:val="none" w:sz="0" w:space="0" w:color="auto" w:frame="1"/>
          <w:shd w:val="clear" w:color="auto" w:fill="FFFFFF"/>
        </w:rPr>
        <w:t xml:space="preserve"> </w:t>
      </w:r>
      <w:r w:rsidR="00CD5529" w:rsidRPr="00CD5529">
        <w:rPr>
          <w:rFonts w:eastAsia="Times New Roman" w:cstheme="minorHAnsi"/>
          <w:color w:val="000000"/>
          <w:bdr w:val="none" w:sz="0" w:space="0" w:color="auto" w:frame="1"/>
          <w:shd w:val="clear" w:color="auto" w:fill="FFFFFF"/>
        </w:rPr>
        <w:t xml:space="preserve">may encounter after </w:t>
      </w:r>
      <w:r>
        <w:rPr>
          <w:rFonts w:eastAsia="Times New Roman" w:cstheme="minorHAnsi"/>
          <w:color w:val="000000"/>
          <w:bdr w:val="none" w:sz="0" w:space="0" w:color="auto" w:frame="1"/>
          <w:shd w:val="clear" w:color="auto" w:fill="FFFFFF"/>
        </w:rPr>
        <w:t>residency.</w:t>
      </w:r>
      <w:r w:rsidR="00CD5529" w:rsidRPr="00CD5529">
        <w:rPr>
          <w:rFonts w:eastAsia="Times New Roman" w:cstheme="minorHAnsi"/>
          <w:color w:val="000000"/>
          <w:bdr w:val="none" w:sz="0" w:space="0" w:color="auto" w:frame="1"/>
          <w:shd w:val="clear" w:color="auto" w:fill="FFFFFF"/>
        </w:rPr>
        <w:t xml:space="preserve"> </w:t>
      </w:r>
    </w:p>
    <w:p w14:paraId="7D92B8D8" w14:textId="4967BE67" w:rsidR="00371A98" w:rsidRDefault="00E814FF" w:rsidP="00E814FF">
      <w:pPr>
        <w:pStyle w:val="ListParagraph"/>
        <w:numPr>
          <w:ilvl w:val="0"/>
          <w:numId w:val="5"/>
        </w:numPr>
        <w:shd w:val="clear" w:color="auto" w:fill="FFFFFF" w:themeFill="background1"/>
        <w:spacing w:after="0" w:line="240" w:lineRule="auto"/>
        <w:textAlignment w:val="baseline"/>
      </w:pPr>
      <w:r>
        <w:t>When logging cases with  multiple procedures, do not repetitively  list ALL procedures done in the entire case for every procedure being logged. Instead, for each individual procedure logged, please only describe THAT specific procedure performed in that procedure note . This makes it easier to correlate procedures logged with procedure descriptors . (Example is on next page)</w:t>
      </w:r>
    </w:p>
    <w:p w14:paraId="6F59A619" w14:textId="140B96BF" w:rsidR="00371A98" w:rsidRPr="00E814FF" w:rsidRDefault="00371A98" w:rsidP="004E5028">
      <w:pPr>
        <w:pStyle w:val="ListParagraph"/>
        <w:numPr>
          <w:ilvl w:val="0"/>
          <w:numId w:val="13"/>
        </w:numPr>
        <w:shd w:val="clear" w:color="auto" w:fill="FFFFFF" w:themeFill="background1"/>
        <w:spacing w:after="0" w:line="240" w:lineRule="auto"/>
        <w:textAlignment w:val="baseline"/>
        <w:rPr>
          <w:rFonts w:eastAsia="Times New Roman"/>
          <w:color w:val="242424"/>
        </w:rPr>
      </w:pPr>
      <w:r w:rsidRPr="00E814FF">
        <w:rPr>
          <w:rFonts w:eastAsia="Times New Roman" w:cstheme="minorHAnsi"/>
          <w:b/>
          <w:color w:val="000000"/>
          <w:bdr w:val="none" w:sz="0" w:space="0" w:color="auto" w:frame="1"/>
          <w:shd w:val="clear" w:color="auto" w:fill="FFFFFF"/>
        </w:rPr>
        <w:lastRenderedPageBreak/>
        <w:t xml:space="preserve">Surgery/Procedures, Categories 1 – 6 </w:t>
      </w:r>
    </w:p>
    <w:p w14:paraId="6010D5E9" w14:textId="77777777" w:rsidR="00C221A2" w:rsidRPr="0073237F" w:rsidRDefault="00C221A2" w:rsidP="00C221A2">
      <w:pPr>
        <w:shd w:val="clear" w:color="auto" w:fill="FFFFFF" w:themeFill="background1"/>
        <w:spacing w:after="0" w:line="240" w:lineRule="auto"/>
        <w:textAlignment w:val="baseline"/>
        <w:rPr>
          <w:sz w:val="16"/>
          <w:szCs w:val="16"/>
        </w:rPr>
      </w:pPr>
    </w:p>
    <w:p w14:paraId="299691A1" w14:textId="0C07A6DA" w:rsidR="00C221A2" w:rsidRPr="007E3441" w:rsidRDefault="00C221A2" w:rsidP="007E3441">
      <w:pPr>
        <w:shd w:val="clear" w:color="auto" w:fill="FFFFFF" w:themeFill="background1"/>
        <w:spacing w:after="0" w:line="240" w:lineRule="auto"/>
        <w:ind w:left="470"/>
        <w:textAlignment w:val="baseline"/>
        <w:rPr>
          <w:u w:val="single"/>
        </w:rPr>
      </w:pPr>
      <w:r w:rsidRPr="007E3441">
        <w:rPr>
          <w:u w:val="single"/>
        </w:rPr>
        <w:t>Don’t log this:</w:t>
      </w:r>
    </w:p>
    <w:p w14:paraId="191A9946" w14:textId="3460129D" w:rsidR="00C221A2" w:rsidRDefault="00C221A2" w:rsidP="00C221A2">
      <w:pPr>
        <w:shd w:val="clear" w:color="auto" w:fill="FFFFFF" w:themeFill="background1"/>
        <w:spacing w:after="0" w:line="240" w:lineRule="auto"/>
        <w:ind w:left="470"/>
        <w:textAlignment w:val="baseline"/>
      </w:pPr>
      <w:r>
        <w:t>Logging Code</w:t>
      </w:r>
      <w:r>
        <w:tab/>
      </w:r>
      <w:r>
        <w:tab/>
      </w:r>
      <w:r>
        <w:tab/>
      </w:r>
      <w:r>
        <w:tab/>
      </w:r>
      <w:r>
        <w:tab/>
      </w:r>
      <w:r>
        <w:tab/>
        <w:t>Procedure Note</w:t>
      </w:r>
    </w:p>
    <w:p w14:paraId="1E0D77F8" w14:textId="165B7F4C" w:rsidR="00C221A2" w:rsidRDefault="00C221A2" w:rsidP="00C221A2">
      <w:pPr>
        <w:shd w:val="clear" w:color="auto" w:fill="FFFFFF" w:themeFill="background1"/>
        <w:spacing w:after="0" w:line="240" w:lineRule="auto"/>
        <w:ind w:left="470"/>
        <w:textAlignment w:val="baseline"/>
      </w:pPr>
      <w:bookmarkStart w:id="0" w:name="_Hlk184630468"/>
      <w:r>
        <w:t>1</w:t>
      </w:r>
      <w:bookmarkStart w:id="1" w:name="_Hlk184630465"/>
      <w:r>
        <w:t>.bunionetomy with distal metatarsal osteotomy</w:t>
      </w:r>
      <w:r>
        <w:tab/>
      </w:r>
      <w:r>
        <w:tab/>
        <w:t xml:space="preserve">Austin, </w:t>
      </w:r>
      <w:r w:rsidR="00BC3D14">
        <w:t>Weil</w:t>
      </w:r>
      <w:r>
        <w:t xml:space="preserve"> 2</w:t>
      </w:r>
      <w:r w:rsidRPr="00C221A2">
        <w:rPr>
          <w:vertAlign w:val="superscript"/>
        </w:rPr>
        <w:t>nd</w:t>
      </w:r>
      <w:r>
        <w:t xml:space="preserve">, </w:t>
      </w:r>
      <w:proofErr w:type="spellStart"/>
      <w:r>
        <w:t>pipj</w:t>
      </w:r>
      <w:proofErr w:type="spellEnd"/>
      <w:r>
        <w:t xml:space="preserve"> arthrodesis, </w:t>
      </w:r>
    </w:p>
    <w:p w14:paraId="555F3365" w14:textId="60DCFAC9" w:rsidR="00C221A2" w:rsidRDefault="00C221A2" w:rsidP="00C221A2">
      <w:pPr>
        <w:shd w:val="clear" w:color="auto" w:fill="FFFFFF" w:themeFill="background1"/>
        <w:spacing w:after="0" w:line="240" w:lineRule="auto"/>
        <w:ind w:left="470"/>
        <w:textAlignment w:val="baseline"/>
      </w:pPr>
      <w:r>
        <w:t>2. Central  metatarsal osteotomy</w:t>
      </w:r>
      <w:r>
        <w:tab/>
      </w:r>
      <w:r>
        <w:tab/>
      </w:r>
      <w:r>
        <w:tab/>
      </w:r>
      <w:r>
        <w:tab/>
        <w:t xml:space="preserve">Austin, </w:t>
      </w:r>
      <w:r w:rsidR="00BC3D14">
        <w:t>Weil</w:t>
      </w:r>
      <w:r>
        <w:t xml:space="preserve"> 2</w:t>
      </w:r>
      <w:r w:rsidRPr="00C221A2">
        <w:rPr>
          <w:vertAlign w:val="superscript"/>
        </w:rPr>
        <w:t>nd</w:t>
      </w:r>
      <w:r>
        <w:t xml:space="preserve">, </w:t>
      </w:r>
      <w:proofErr w:type="spellStart"/>
      <w:r>
        <w:t>pipj</w:t>
      </w:r>
      <w:proofErr w:type="spellEnd"/>
      <w:r>
        <w:t xml:space="preserve"> arthrodesis</w:t>
      </w:r>
    </w:p>
    <w:p w14:paraId="2E457C54" w14:textId="13F99C98" w:rsidR="00C221A2" w:rsidRDefault="00C221A2" w:rsidP="00C221A2">
      <w:pPr>
        <w:shd w:val="clear" w:color="auto" w:fill="FFFFFF" w:themeFill="background1"/>
        <w:spacing w:after="0" w:line="240" w:lineRule="auto"/>
        <w:ind w:left="470"/>
        <w:textAlignment w:val="baseline"/>
      </w:pPr>
      <w:r>
        <w:t>3. Correction Hammertoe</w:t>
      </w:r>
      <w:r>
        <w:tab/>
      </w:r>
      <w:r>
        <w:tab/>
      </w:r>
      <w:r>
        <w:tab/>
      </w:r>
      <w:r>
        <w:tab/>
      </w:r>
      <w:r>
        <w:tab/>
        <w:t xml:space="preserve">Austin, </w:t>
      </w:r>
      <w:r w:rsidR="00BC3D14">
        <w:t>Weil</w:t>
      </w:r>
      <w:r>
        <w:t xml:space="preserve"> 2</w:t>
      </w:r>
      <w:r w:rsidRPr="00C221A2">
        <w:rPr>
          <w:vertAlign w:val="superscript"/>
        </w:rPr>
        <w:t>nd</w:t>
      </w:r>
      <w:r>
        <w:t xml:space="preserve">, </w:t>
      </w:r>
      <w:proofErr w:type="spellStart"/>
      <w:r>
        <w:t>pipj</w:t>
      </w:r>
      <w:proofErr w:type="spellEnd"/>
      <w:r>
        <w:t xml:space="preserve"> arthrodesis</w:t>
      </w:r>
    </w:p>
    <w:bookmarkEnd w:id="0"/>
    <w:bookmarkEnd w:id="1"/>
    <w:p w14:paraId="5D100EE2" w14:textId="77777777" w:rsidR="00C221A2" w:rsidRPr="0073237F" w:rsidRDefault="00C221A2" w:rsidP="00C221A2">
      <w:pPr>
        <w:shd w:val="clear" w:color="auto" w:fill="FFFFFF" w:themeFill="background1"/>
        <w:spacing w:after="0" w:line="240" w:lineRule="auto"/>
        <w:ind w:left="470"/>
        <w:textAlignment w:val="baseline"/>
        <w:rPr>
          <w:sz w:val="16"/>
          <w:szCs w:val="16"/>
        </w:rPr>
      </w:pPr>
    </w:p>
    <w:p w14:paraId="54D10DEA" w14:textId="5F506062" w:rsidR="00C221A2" w:rsidRPr="007E3441" w:rsidRDefault="007E3441" w:rsidP="007E3441">
      <w:pPr>
        <w:shd w:val="clear" w:color="auto" w:fill="FFFFFF" w:themeFill="background1"/>
        <w:spacing w:after="0" w:line="240" w:lineRule="auto"/>
        <w:ind w:left="470"/>
        <w:textAlignment w:val="baseline"/>
        <w:rPr>
          <w:u w:val="single"/>
        </w:rPr>
      </w:pPr>
      <w:r w:rsidRPr="007E3441">
        <w:rPr>
          <w:u w:val="single"/>
        </w:rPr>
        <w:t>Log this</w:t>
      </w:r>
      <w:r w:rsidR="00C221A2" w:rsidRPr="007E3441">
        <w:rPr>
          <w:u w:val="single"/>
        </w:rPr>
        <w:t>:</w:t>
      </w:r>
    </w:p>
    <w:p w14:paraId="023B7C27" w14:textId="77709063" w:rsidR="00C221A2" w:rsidRDefault="00C221A2" w:rsidP="00C221A2">
      <w:pPr>
        <w:shd w:val="clear" w:color="auto" w:fill="FFFFFF" w:themeFill="background1"/>
        <w:spacing w:after="0" w:line="240" w:lineRule="auto"/>
        <w:ind w:left="470"/>
        <w:textAlignment w:val="baseline"/>
      </w:pPr>
      <w:r>
        <w:t>Logging Code</w:t>
      </w:r>
      <w:r>
        <w:tab/>
      </w:r>
      <w:r>
        <w:tab/>
      </w:r>
      <w:r>
        <w:tab/>
      </w:r>
      <w:r>
        <w:tab/>
      </w:r>
      <w:r>
        <w:tab/>
      </w:r>
      <w:r>
        <w:tab/>
        <w:t>Procedure Note</w:t>
      </w:r>
      <w:r w:rsidR="00C05A94">
        <w:br/>
      </w:r>
      <w:r>
        <w:t xml:space="preserve">1. </w:t>
      </w:r>
      <w:proofErr w:type="spellStart"/>
      <w:r>
        <w:t>Bunioneomy</w:t>
      </w:r>
      <w:proofErr w:type="spellEnd"/>
      <w:r>
        <w:t xml:space="preserve"> with distal metatarsal osteotomy</w:t>
      </w:r>
      <w:r>
        <w:tab/>
      </w:r>
      <w:r>
        <w:tab/>
        <w:t>Austin R</w:t>
      </w:r>
    </w:p>
    <w:p w14:paraId="3F169A0B" w14:textId="4031A9A6" w:rsidR="00C221A2" w:rsidRPr="00D46B35" w:rsidRDefault="00C221A2" w:rsidP="00C221A2">
      <w:pPr>
        <w:shd w:val="clear" w:color="auto" w:fill="FFFFFF" w:themeFill="background1"/>
        <w:spacing w:after="0" w:line="240" w:lineRule="auto"/>
        <w:ind w:left="470"/>
        <w:textAlignment w:val="baseline"/>
        <w:rPr>
          <w:lang w:val="pt-BR"/>
        </w:rPr>
      </w:pPr>
      <w:r w:rsidRPr="00D46B35">
        <w:rPr>
          <w:lang w:val="pt-BR"/>
        </w:rPr>
        <w:t>2. Central  metatarsal osteotomy</w:t>
      </w:r>
      <w:r w:rsidRPr="00D46B35">
        <w:rPr>
          <w:lang w:val="pt-BR"/>
        </w:rPr>
        <w:tab/>
      </w:r>
      <w:r w:rsidRPr="00D46B35">
        <w:rPr>
          <w:lang w:val="pt-BR"/>
        </w:rPr>
        <w:tab/>
      </w:r>
      <w:r w:rsidRPr="00D46B35">
        <w:rPr>
          <w:lang w:val="pt-BR"/>
        </w:rPr>
        <w:tab/>
      </w:r>
      <w:r w:rsidRPr="00D46B35">
        <w:rPr>
          <w:lang w:val="pt-BR"/>
        </w:rPr>
        <w:tab/>
      </w:r>
      <w:r w:rsidR="00BC3D14">
        <w:rPr>
          <w:lang w:val="pt-BR"/>
        </w:rPr>
        <w:t>Weil</w:t>
      </w:r>
      <w:r w:rsidRPr="00D46B35">
        <w:rPr>
          <w:lang w:val="pt-BR"/>
        </w:rPr>
        <w:t xml:space="preserve"> 2</w:t>
      </w:r>
      <w:r w:rsidRPr="00D46B35">
        <w:rPr>
          <w:vertAlign w:val="superscript"/>
          <w:lang w:val="pt-BR"/>
        </w:rPr>
        <w:t xml:space="preserve">nd </w:t>
      </w:r>
      <w:r w:rsidRPr="00D46B35">
        <w:rPr>
          <w:lang w:val="pt-BR"/>
        </w:rPr>
        <w:t>R</w:t>
      </w:r>
    </w:p>
    <w:p w14:paraId="6120627A" w14:textId="44DBAD29" w:rsidR="00C221A2" w:rsidRDefault="00C221A2" w:rsidP="00C221A2">
      <w:pPr>
        <w:shd w:val="clear" w:color="auto" w:fill="FFFFFF" w:themeFill="background1"/>
        <w:spacing w:after="0" w:line="240" w:lineRule="auto"/>
        <w:ind w:left="470"/>
        <w:textAlignment w:val="baseline"/>
      </w:pPr>
      <w:r>
        <w:t>3. Correction Hammertoe</w:t>
      </w:r>
      <w:r>
        <w:tab/>
      </w:r>
      <w:r>
        <w:tab/>
      </w:r>
      <w:r>
        <w:tab/>
      </w:r>
      <w:r>
        <w:tab/>
      </w:r>
      <w:r>
        <w:tab/>
      </w:r>
      <w:proofErr w:type="spellStart"/>
      <w:r>
        <w:t>pipj</w:t>
      </w:r>
      <w:proofErr w:type="spellEnd"/>
      <w:r>
        <w:t xml:space="preserve"> arthrodesis R 2</w:t>
      </w:r>
      <w:r w:rsidRPr="00C221A2">
        <w:rPr>
          <w:vertAlign w:val="superscript"/>
        </w:rPr>
        <w:t>nd</w:t>
      </w:r>
      <w:r>
        <w:t xml:space="preserve"> toe</w:t>
      </w:r>
    </w:p>
    <w:p w14:paraId="52DE5072" w14:textId="326EC1EE" w:rsidR="00CD5529" w:rsidRPr="00C221A2" w:rsidRDefault="00CD5529" w:rsidP="00C221A2">
      <w:pPr>
        <w:shd w:val="clear" w:color="auto" w:fill="FFFFFF" w:themeFill="background1"/>
        <w:spacing w:after="0" w:line="240" w:lineRule="auto"/>
        <w:ind w:left="470"/>
        <w:textAlignment w:val="baseline"/>
        <w:rPr>
          <w:rFonts w:eastAsia="Times New Roman"/>
          <w:color w:val="242424"/>
        </w:rPr>
      </w:pPr>
    </w:p>
    <w:p w14:paraId="410FD4F1" w14:textId="77777777" w:rsidR="008849ED" w:rsidRPr="008849ED" w:rsidRDefault="008849ED" w:rsidP="008849ED">
      <w:pPr>
        <w:shd w:val="clear" w:color="auto" w:fill="FFFFFF" w:themeFill="background1"/>
        <w:spacing w:after="0" w:line="240" w:lineRule="auto"/>
        <w:textAlignment w:val="baseline"/>
        <w:rPr>
          <w:rFonts w:eastAsia="Times New Roman"/>
          <w:color w:val="242424"/>
        </w:rPr>
      </w:pPr>
    </w:p>
    <w:p w14:paraId="35C0F703" w14:textId="1FAE5550" w:rsidR="00C05A94" w:rsidRDefault="008D16C1" w:rsidP="00371A98">
      <w:pPr>
        <w:pStyle w:val="ListParagraph"/>
        <w:numPr>
          <w:ilvl w:val="0"/>
          <w:numId w:val="13"/>
        </w:numPr>
        <w:shd w:val="clear" w:color="auto" w:fill="FFFFFF"/>
        <w:spacing w:after="0" w:line="240" w:lineRule="auto"/>
        <w:textAlignment w:val="baseline"/>
        <w:rPr>
          <w:rFonts w:eastAsia="Times New Roman" w:cstheme="minorHAnsi"/>
          <w:b/>
          <w:color w:val="242424"/>
        </w:rPr>
      </w:pPr>
      <w:r>
        <w:rPr>
          <w:rFonts w:eastAsia="Times New Roman" w:cstheme="minorHAnsi"/>
          <w:b/>
          <w:color w:val="242424"/>
        </w:rPr>
        <w:t>H</w:t>
      </w:r>
      <w:r w:rsidRPr="008D16C1">
        <w:rPr>
          <w:rFonts w:eastAsia="Times New Roman" w:cstheme="minorHAnsi"/>
          <w:b/>
          <w:color w:val="242424"/>
        </w:rPr>
        <w:t xml:space="preserve">istory and </w:t>
      </w:r>
      <w:r>
        <w:rPr>
          <w:rFonts w:eastAsia="Times New Roman" w:cstheme="minorHAnsi"/>
          <w:b/>
          <w:color w:val="242424"/>
        </w:rPr>
        <w:t>P</w:t>
      </w:r>
      <w:r w:rsidRPr="008D16C1">
        <w:rPr>
          <w:rFonts w:eastAsia="Times New Roman" w:cstheme="minorHAnsi"/>
          <w:b/>
          <w:color w:val="242424"/>
        </w:rPr>
        <w:t xml:space="preserve">hysical </w:t>
      </w:r>
      <w:r>
        <w:rPr>
          <w:rFonts w:eastAsia="Times New Roman" w:cstheme="minorHAnsi"/>
          <w:b/>
          <w:color w:val="242424"/>
        </w:rPr>
        <w:t>E</w:t>
      </w:r>
      <w:r w:rsidRPr="008D16C1">
        <w:rPr>
          <w:rFonts w:eastAsia="Times New Roman" w:cstheme="minorHAnsi"/>
          <w:b/>
          <w:color w:val="242424"/>
        </w:rPr>
        <w:t>xaminations</w:t>
      </w:r>
      <w:r>
        <w:rPr>
          <w:rFonts w:eastAsia="Times New Roman" w:cstheme="minorHAnsi"/>
          <w:b/>
          <w:color w:val="242424"/>
        </w:rPr>
        <w:t xml:space="preserve"> (H&amp;Ps)</w:t>
      </w:r>
      <w:r w:rsidR="00223D25">
        <w:rPr>
          <w:rFonts w:eastAsia="Times New Roman" w:cstheme="minorHAnsi"/>
          <w:b/>
          <w:color w:val="242424"/>
        </w:rPr>
        <w:t xml:space="preserve">, </w:t>
      </w:r>
      <w:r w:rsidR="0099142E">
        <w:rPr>
          <w:rFonts w:eastAsia="Times New Roman" w:cstheme="minorHAnsi"/>
          <w:b/>
          <w:color w:val="242424"/>
        </w:rPr>
        <w:t xml:space="preserve">Category 8 and Medical and </w:t>
      </w:r>
      <w:r w:rsidR="006A5B3B">
        <w:rPr>
          <w:rFonts w:eastAsia="Times New Roman" w:cstheme="minorHAnsi"/>
          <w:b/>
          <w:color w:val="242424"/>
        </w:rPr>
        <w:t xml:space="preserve">Surgical </w:t>
      </w:r>
      <w:r w:rsidR="00223D25">
        <w:rPr>
          <w:rFonts w:eastAsia="Times New Roman" w:cstheme="minorHAnsi"/>
          <w:b/>
          <w:color w:val="242424"/>
        </w:rPr>
        <w:t>S</w:t>
      </w:r>
      <w:r w:rsidR="006A5B3B">
        <w:rPr>
          <w:rFonts w:eastAsia="Times New Roman" w:cstheme="minorHAnsi"/>
          <w:b/>
          <w:color w:val="242424"/>
        </w:rPr>
        <w:t>pecialties</w:t>
      </w:r>
      <w:r>
        <w:rPr>
          <w:rFonts w:eastAsia="Times New Roman" w:cstheme="minorHAnsi"/>
          <w:b/>
          <w:color w:val="242424"/>
        </w:rPr>
        <w:t xml:space="preserve">, Categories 9 and 10    </w:t>
      </w:r>
      <w:r w:rsidR="0099142E">
        <w:rPr>
          <w:rFonts w:eastAsia="Times New Roman" w:cstheme="minorHAnsi"/>
          <w:b/>
          <w:color w:val="242424"/>
        </w:rPr>
        <w:t xml:space="preserve"> </w:t>
      </w:r>
    </w:p>
    <w:p w14:paraId="2E9AC91C" w14:textId="77777777" w:rsidR="00371A98" w:rsidRPr="0073237F" w:rsidRDefault="00371A98" w:rsidP="00371A98">
      <w:pPr>
        <w:pStyle w:val="ListParagraph"/>
        <w:shd w:val="clear" w:color="auto" w:fill="FFFFFF"/>
        <w:spacing w:after="0" w:line="240" w:lineRule="auto"/>
        <w:ind w:left="360"/>
        <w:textAlignment w:val="baseline"/>
        <w:rPr>
          <w:rFonts w:eastAsia="Times New Roman" w:cstheme="minorHAnsi"/>
          <w:b/>
          <w:color w:val="242424"/>
          <w:sz w:val="16"/>
          <w:szCs w:val="16"/>
        </w:rPr>
      </w:pPr>
    </w:p>
    <w:p w14:paraId="0C8FDDCA" w14:textId="37E7FB77" w:rsidR="00641E11" w:rsidRPr="00641E11" w:rsidRDefault="00641E11" w:rsidP="00641E11">
      <w:pPr>
        <w:pStyle w:val="ListParagraph"/>
        <w:numPr>
          <w:ilvl w:val="0"/>
          <w:numId w:val="2"/>
        </w:numPr>
        <w:shd w:val="clear" w:color="auto" w:fill="FFFFFF" w:themeFill="background1"/>
        <w:spacing w:after="0" w:line="240" w:lineRule="auto"/>
        <w:textAlignment w:val="baseline"/>
        <w:rPr>
          <w:rFonts w:eastAsia="Times New Roman"/>
          <w:color w:val="242424"/>
        </w:rPr>
      </w:pPr>
      <w:r>
        <w:rPr>
          <w:rFonts w:eastAsia="Times New Roman"/>
          <w:color w:val="000000"/>
          <w:bdr w:val="none" w:sz="0" w:space="0" w:color="auto" w:frame="1"/>
          <w:shd w:val="clear" w:color="auto" w:fill="FFFFFF"/>
        </w:rPr>
        <w:t>Procedure Note for</w:t>
      </w:r>
      <w:r w:rsidRPr="3278C5A4">
        <w:rPr>
          <w:rFonts w:eastAsia="Times New Roman"/>
          <w:color w:val="000000"/>
          <w:bdr w:val="none" w:sz="0" w:space="0" w:color="auto" w:frame="1"/>
          <w:shd w:val="clear" w:color="auto" w:fill="FFFFFF"/>
        </w:rPr>
        <w:t xml:space="preserve"> </w:t>
      </w:r>
      <w:r>
        <w:rPr>
          <w:rFonts w:eastAsia="Times New Roman"/>
          <w:color w:val="000000"/>
          <w:bdr w:val="none" w:sz="0" w:space="0" w:color="auto" w:frame="1"/>
          <w:shd w:val="clear" w:color="auto" w:fill="FFFFFF"/>
        </w:rPr>
        <w:t>an H+P  must have</w:t>
      </w:r>
      <w:r w:rsidRPr="3278C5A4">
        <w:rPr>
          <w:rFonts w:eastAsia="Times New Roman"/>
          <w:color w:val="000000"/>
          <w:bdr w:val="none" w:sz="0" w:space="0" w:color="auto" w:frame="1"/>
          <w:shd w:val="clear" w:color="auto" w:fill="FFFFFF"/>
        </w:rPr>
        <w:t xml:space="preserve"> </w:t>
      </w:r>
      <w:r>
        <w:rPr>
          <w:rFonts w:eastAsia="Times New Roman"/>
          <w:color w:val="000000"/>
          <w:bdr w:val="none" w:sz="0" w:space="0" w:color="auto" w:frame="1"/>
          <w:shd w:val="clear" w:color="auto" w:fill="FFFFFF"/>
        </w:rPr>
        <w:t>:</w:t>
      </w:r>
    </w:p>
    <w:p w14:paraId="3E491F25" w14:textId="77777777" w:rsidR="00641E11" w:rsidRDefault="00641E11" w:rsidP="00641E11">
      <w:pPr>
        <w:pStyle w:val="ListParagraph"/>
        <w:numPr>
          <w:ilvl w:val="0"/>
          <w:numId w:val="16"/>
        </w:numPr>
        <w:shd w:val="clear" w:color="auto" w:fill="FFFFFF" w:themeFill="background1"/>
        <w:spacing w:after="0" w:line="240" w:lineRule="auto"/>
        <w:textAlignment w:val="baseline"/>
        <w:rPr>
          <w:rFonts w:eastAsia="Times New Roman"/>
          <w:color w:val="242424"/>
        </w:rPr>
      </w:pPr>
      <w:r w:rsidRPr="00641E11">
        <w:rPr>
          <w:rFonts w:eastAsia="Times New Roman"/>
          <w:color w:val="000000"/>
          <w:bdr w:val="none" w:sz="0" w:space="0" w:color="auto" w:frame="1"/>
          <w:shd w:val="clear" w:color="auto" w:fill="FFFFFF"/>
        </w:rPr>
        <w:t xml:space="preserve">a diagnosis </w:t>
      </w:r>
      <w:r w:rsidRPr="00641E11">
        <w:rPr>
          <w:rFonts w:eastAsia="Times New Roman"/>
          <w:color w:val="242424"/>
        </w:rPr>
        <w:t>(or complaint if dx not determined)</w:t>
      </w:r>
    </w:p>
    <w:p w14:paraId="2E258991" w14:textId="176BB57C" w:rsidR="00CD5529" w:rsidRPr="00641E11" w:rsidRDefault="00641E11" w:rsidP="00641E11">
      <w:pPr>
        <w:pStyle w:val="ListParagraph"/>
        <w:numPr>
          <w:ilvl w:val="0"/>
          <w:numId w:val="16"/>
        </w:numPr>
        <w:shd w:val="clear" w:color="auto" w:fill="FFFFFF" w:themeFill="background1"/>
        <w:spacing w:after="0" w:line="240" w:lineRule="auto"/>
        <w:textAlignment w:val="baseline"/>
        <w:rPr>
          <w:rFonts w:eastAsia="Times New Roman"/>
          <w:color w:val="242424"/>
        </w:rPr>
      </w:pPr>
      <w:r w:rsidRPr="00641E11">
        <w:rPr>
          <w:rFonts w:eastAsia="Times New Roman"/>
          <w:color w:val="242424"/>
        </w:rPr>
        <w:t>type of H+P</w:t>
      </w:r>
      <w:r w:rsidR="00CD5529" w:rsidRPr="00641E11">
        <w:rPr>
          <w:rFonts w:eastAsia="Times New Roman"/>
          <w:color w:val="242424"/>
        </w:rPr>
        <w:t xml:space="preserve"> </w:t>
      </w:r>
      <w:r w:rsidRPr="00641E11">
        <w:rPr>
          <w:rFonts w:eastAsia="Times New Roman"/>
          <w:color w:val="242424"/>
        </w:rPr>
        <w:t xml:space="preserve"> </w:t>
      </w:r>
      <w:r w:rsidR="0099142E" w:rsidRPr="00641E11">
        <w:rPr>
          <w:rFonts w:eastAsia="Times New Roman"/>
          <w:color w:val="242424"/>
        </w:rPr>
        <w:t>(or</w:t>
      </w:r>
      <w:r w:rsidR="00E814FF">
        <w:rPr>
          <w:rFonts w:eastAsia="Times New Roman"/>
          <w:color w:val="242424"/>
        </w:rPr>
        <w:t xml:space="preserve"> similar descriptor for </w:t>
      </w:r>
      <w:r w:rsidR="008849ED" w:rsidRPr="00641E11">
        <w:rPr>
          <w:rFonts w:eastAsia="Times New Roman"/>
          <w:color w:val="242424"/>
        </w:rPr>
        <w:t>Category 9 or 10</w:t>
      </w:r>
      <w:r w:rsidR="0099142E" w:rsidRPr="00641E11">
        <w:rPr>
          <w:rFonts w:eastAsia="Times New Roman"/>
          <w:color w:val="242424"/>
        </w:rPr>
        <w:t xml:space="preserve">) </w:t>
      </w:r>
    </w:p>
    <w:p w14:paraId="45B4584B" w14:textId="77777777" w:rsidR="00641E11" w:rsidRPr="00641E11" w:rsidRDefault="00641E11" w:rsidP="00641E11">
      <w:pPr>
        <w:pStyle w:val="ListParagraph"/>
        <w:shd w:val="clear" w:color="auto" w:fill="FFFFFF" w:themeFill="background1"/>
        <w:spacing w:after="0" w:line="240" w:lineRule="auto"/>
        <w:ind w:left="1440"/>
        <w:textAlignment w:val="baseline"/>
        <w:rPr>
          <w:rFonts w:eastAsia="Times New Roman"/>
          <w:color w:val="242424"/>
        </w:rPr>
      </w:pPr>
    </w:p>
    <w:p w14:paraId="711B4F2C" w14:textId="582AF7FB" w:rsidR="00C05A94" w:rsidRPr="0099142E" w:rsidRDefault="008849ED" w:rsidP="005336D5">
      <w:pPr>
        <w:pStyle w:val="ListParagraph"/>
        <w:numPr>
          <w:ilvl w:val="0"/>
          <w:numId w:val="11"/>
        </w:numPr>
        <w:shd w:val="clear" w:color="auto" w:fill="FFFFFF" w:themeFill="background1"/>
        <w:spacing w:after="0" w:line="240" w:lineRule="auto"/>
        <w:textAlignment w:val="baseline"/>
        <w:rPr>
          <w:rFonts w:eastAsia="Times New Roman"/>
          <w:color w:val="242424"/>
        </w:rPr>
      </w:pPr>
      <w:r>
        <w:rPr>
          <w:rFonts w:eastAsia="Times New Roman"/>
          <w:color w:val="242424"/>
        </w:rPr>
        <w:t>H&amp;P</w:t>
      </w:r>
      <w:r w:rsidR="0099142E" w:rsidRPr="0CCF005C">
        <w:rPr>
          <w:rFonts w:eastAsia="Times New Roman"/>
          <w:color w:val="242424"/>
        </w:rPr>
        <w:t xml:space="preserve"> </w:t>
      </w:r>
      <w:r w:rsidR="006A5B3B" w:rsidRPr="0CCF005C">
        <w:rPr>
          <w:rFonts w:eastAsia="Times New Roman"/>
          <w:color w:val="242424"/>
        </w:rPr>
        <w:t>e</w:t>
      </w:r>
      <w:r w:rsidR="0099142E" w:rsidRPr="0CCF005C">
        <w:rPr>
          <w:rFonts w:eastAsia="Times New Roman"/>
          <w:color w:val="242424"/>
        </w:rPr>
        <w:t xml:space="preserve">xamples: </w:t>
      </w:r>
      <w:r w:rsidR="0099142E">
        <w:tab/>
      </w:r>
      <w:r w:rsidR="0099142E">
        <w:tab/>
      </w:r>
      <w:r>
        <w:tab/>
      </w:r>
      <w:r w:rsidR="194BDAE5">
        <w:t>-</w:t>
      </w:r>
      <w:r w:rsidR="00CD5529" w:rsidRPr="0CCF005C">
        <w:rPr>
          <w:rFonts w:eastAsia="Times New Roman"/>
          <w:color w:val="242424"/>
        </w:rPr>
        <w:t xml:space="preserve">Admission </w:t>
      </w:r>
      <w:r>
        <w:rPr>
          <w:rFonts w:eastAsia="Times New Roman"/>
          <w:color w:val="242424"/>
        </w:rPr>
        <w:t>H&amp;P</w:t>
      </w:r>
      <w:r w:rsidR="00CD5529" w:rsidRPr="0CCF005C">
        <w:rPr>
          <w:rFonts w:eastAsia="Times New Roman"/>
          <w:color w:val="242424"/>
        </w:rPr>
        <w:t xml:space="preserve"> for </w:t>
      </w:r>
      <w:r w:rsidRPr="0CCF005C">
        <w:rPr>
          <w:rFonts w:eastAsia="Times New Roman"/>
          <w:color w:val="242424"/>
        </w:rPr>
        <w:t xml:space="preserve">gas gangrene </w:t>
      </w:r>
      <w:r w:rsidR="00CD5529" w:rsidRPr="0CCF005C">
        <w:rPr>
          <w:rFonts w:eastAsia="Times New Roman"/>
          <w:color w:val="242424"/>
        </w:rPr>
        <w:t xml:space="preserve">right foot </w:t>
      </w:r>
    </w:p>
    <w:p w14:paraId="3FB94079" w14:textId="443D6DC9" w:rsidR="00CD5529" w:rsidRPr="00D00892" w:rsidRDefault="2238CC00" w:rsidP="00D00892">
      <w:pPr>
        <w:shd w:val="clear" w:color="auto" w:fill="FFFFFF" w:themeFill="background1"/>
        <w:spacing w:after="0" w:line="240" w:lineRule="auto"/>
        <w:ind w:left="3600"/>
        <w:textAlignment w:val="baseline"/>
        <w:rPr>
          <w:rFonts w:eastAsia="Times New Roman"/>
          <w:color w:val="242424"/>
        </w:rPr>
      </w:pPr>
      <w:r w:rsidRPr="00D00892">
        <w:rPr>
          <w:rFonts w:eastAsia="Times New Roman"/>
          <w:color w:val="242424"/>
        </w:rPr>
        <w:t>-</w:t>
      </w:r>
      <w:r w:rsidR="00CD5529" w:rsidRPr="00D00892">
        <w:rPr>
          <w:rFonts w:eastAsia="Times New Roman"/>
          <w:color w:val="242424"/>
        </w:rPr>
        <w:t xml:space="preserve">ED </w:t>
      </w:r>
      <w:r w:rsidR="008849ED" w:rsidRPr="00D00892">
        <w:rPr>
          <w:rFonts w:eastAsia="Times New Roman"/>
          <w:color w:val="242424"/>
        </w:rPr>
        <w:t xml:space="preserve">H&amp;P </w:t>
      </w:r>
      <w:r w:rsidR="00CD5529" w:rsidRPr="00D00892">
        <w:rPr>
          <w:rFonts w:eastAsia="Times New Roman"/>
          <w:color w:val="242424"/>
        </w:rPr>
        <w:t>for SOB and CP</w:t>
      </w:r>
    </w:p>
    <w:p w14:paraId="40EB349A" w14:textId="11B6C431" w:rsidR="00CD5529" w:rsidRPr="00D00892" w:rsidRDefault="665D3D80" w:rsidP="00D00892">
      <w:pPr>
        <w:shd w:val="clear" w:color="auto" w:fill="FFFFFF" w:themeFill="background1"/>
        <w:spacing w:after="0" w:line="240" w:lineRule="auto"/>
        <w:ind w:left="3600"/>
        <w:textAlignment w:val="baseline"/>
        <w:rPr>
          <w:rFonts w:eastAsia="Times New Roman"/>
          <w:color w:val="242424"/>
          <w:lang w:val="pt-BR"/>
        </w:rPr>
      </w:pPr>
      <w:r w:rsidRPr="00D00892">
        <w:rPr>
          <w:rFonts w:eastAsia="Times New Roman"/>
          <w:color w:val="242424"/>
          <w:lang w:val="pt-BR"/>
        </w:rPr>
        <w:t>-</w:t>
      </w:r>
      <w:r w:rsidR="00CD5529" w:rsidRPr="00D00892">
        <w:rPr>
          <w:rFonts w:eastAsia="Times New Roman"/>
          <w:color w:val="242424"/>
          <w:lang w:val="pt-BR"/>
        </w:rPr>
        <w:t xml:space="preserve">Pre-op </w:t>
      </w:r>
      <w:r w:rsidR="008849ED" w:rsidRPr="00D00892">
        <w:rPr>
          <w:rFonts w:eastAsia="Times New Roman"/>
          <w:color w:val="242424"/>
          <w:lang w:val="pt-BR"/>
        </w:rPr>
        <w:t>H&amp;P</w:t>
      </w:r>
      <w:r w:rsidR="00CD5529" w:rsidRPr="00D00892">
        <w:rPr>
          <w:rFonts w:eastAsia="Times New Roman"/>
          <w:color w:val="242424"/>
          <w:lang w:val="pt-BR"/>
        </w:rPr>
        <w:t xml:space="preserve">, Pes cavus </w:t>
      </w:r>
      <w:r w:rsidR="006A5B3B" w:rsidRPr="00D00892">
        <w:rPr>
          <w:rFonts w:eastAsia="Times New Roman"/>
          <w:color w:val="242424"/>
          <w:lang w:val="pt-BR"/>
        </w:rPr>
        <w:t xml:space="preserve">- </w:t>
      </w:r>
      <w:r w:rsidR="00CD5529" w:rsidRPr="00D00892">
        <w:rPr>
          <w:rFonts w:eastAsia="Times New Roman"/>
          <w:color w:val="242424"/>
          <w:lang w:val="pt-BR"/>
        </w:rPr>
        <w:t xml:space="preserve">Cole </w:t>
      </w:r>
      <w:r w:rsidR="006A5B3B" w:rsidRPr="00D00892">
        <w:rPr>
          <w:rFonts w:eastAsia="Times New Roman"/>
          <w:color w:val="242424"/>
          <w:lang w:val="pt-BR"/>
        </w:rPr>
        <w:t>p</w:t>
      </w:r>
      <w:r w:rsidR="00CD5529" w:rsidRPr="00D00892">
        <w:rPr>
          <w:rFonts w:eastAsia="Times New Roman"/>
          <w:color w:val="242424"/>
          <w:lang w:val="pt-BR"/>
        </w:rPr>
        <w:t>rocedure</w:t>
      </w:r>
    </w:p>
    <w:p w14:paraId="38571CFF" w14:textId="35289699" w:rsidR="008849ED" w:rsidRDefault="284F624A" w:rsidP="00D00892">
      <w:pPr>
        <w:shd w:val="clear" w:color="auto" w:fill="FFFFFF" w:themeFill="background1"/>
        <w:spacing w:after="0" w:line="240" w:lineRule="auto"/>
        <w:ind w:left="3600"/>
        <w:textAlignment w:val="baseline"/>
        <w:rPr>
          <w:rFonts w:eastAsia="Times New Roman"/>
          <w:color w:val="242424"/>
        </w:rPr>
      </w:pPr>
      <w:r w:rsidRPr="00D00892">
        <w:rPr>
          <w:rFonts w:eastAsia="Times New Roman"/>
          <w:color w:val="242424"/>
        </w:rPr>
        <w:t>-</w:t>
      </w:r>
      <w:r w:rsidR="00CD5529" w:rsidRPr="00D00892">
        <w:rPr>
          <w:rFonts w:eastAsia="Times New Roman"/>
          <w:color w:val="242424"/>
        </w:rPr>
        <w:t xml:space="preserve">Medicine </w:t>
      </w:r>
      <w:r w:rsidR="008849ED" w:rsidRPr="00D00892">
        <w:rPr>
          <w:rFonts w:eastAsia="Times New Roman"/>
          <w:color w:val="242424"/>
        </w:rPr>
        <w:t>H&amp;P</w:t>
      </w:r>
      <w:r w:rsidR="006A5B3B" w:rsidRPr="00D00892">
        <w:rPr>
          <w:rFonts w:eastAsia="Times New Roman"/>
          <w:color w:val="242424"/>
        </w:rPr>
        <w:t>, Irritable</w:t>
      </w:r>
      <w:r w:rsidR="00CD5529" w:rsidRPr="00D00892">
        <w:rPr>
          <w:rFonts w:eastAsia="Times New Roman"/>
          <w:color w:val="242424"/>
        </w:rPr>
        <w:t xml:space="preserve"> Bowel vs </w:t>
      </w:r>
      <w:r w:rsidR="006A5B3B" w:rsidRPr="00D00892">
        <w:rPr>
          <w:rFonts w:eastAsia="Times New Roman"/>
          <w:color w:val="242424"/>
        </w:rPr>
        <w:t>Crohn’s</w:t>
      </w:r>
      <w:r w:rsidR="00CD5529" w:rsidRPr="00D00892">
        <w:rPr>
          <w:rFonts w:eastAsia="Times New Roman"/>
          <w:color w:val="242424"/>
        </w:rPr>
        <w:t xml:space="preserve"> </w:t>
      </w:r>
      <w:proofErr w:type="spellStart"/>
      <w:r w:rsidR="00CD5529" w:rsidRPr="00D00892">
        <w:rPr>
          <w:rFonts w:eastAsia="Times New Roman"/>
          <w:color w:val="242424"/>
        </w:rPr>
        <w:t>dz</w:t>
      </w:r>
      <w:proofErr w:type="spellEnd"/>
      <w:r w:rsidR="00CD5529" w:rsidRPr="00D00892">
        <w:rPr>
          <w:rFonts w:eastAsia="Times New Roman"/>
          <w:color w:val="242424"/>
        </w:rPr>
        <w:t xml:space="preserve"> </w:t>
      </w:r>
    </w:p>
    <w:p w14:paraId="106D86EE" w14:textId="7C2E3832" w:rsidR="0073237F" w:rsidRDefault="0073237F" w:rsidP="00D00892">
      <w:pPr>
        <w:pStyle w:val="ListParagraph"/>
        <w:numPr>
          <w:ilvl w:val="0"/>
          <w:numId w:val="11"/>
        </w:numPr>
        <w:shd w:val="clear" w:color="auto" w:fill="FFFFFF"/>
        <w:spacing w:after="0" w:line="240" w:lineRule="auto"/>
        <w:textAlignment w:val="baseline"/>
      </w:pPr>
      <w:r>
        <w:t>Do not log an H+P and a Category 9/10 for the same visit. Choose one or the other.</w:t>
      </w:r>
    </w:p>
    <w:p w14:paraId="12673FF7" w14:textId="77F1C05C" w:rsidR="001326C6" w:rsidRDefault="001326C6" w:rsidP="00D00892">
      <w:pPr>
        <w:pStyle w:val="ListParagraph"/>
        <w:numPr>
          <w:ilvl w:val="0"/>
          <w:numId w:val="11"/>
        </w:numPr>
        <w:shd w:val="clear" w:color="auto" w:fill="FFFFFF"/>
        <w:spacing w:after="0" w:line="240" w:lineRule="auto"/>
        <w:textAlignment w:val="baseline"/>
      </w:pPr>
      <w:r>
        <w:t xml:space="preserve">Category 9 and 10 experiences must be logged to substantiate clinical experiences in </w:t>
      </w:r>
      <w:r w:rsidR="00D00892">
        <w:t>non-podiatric</w:t>
      </w:r>
      <w:r>
        <w:t xml:space="preserve"> rotations</w:t>
      </w:r>
    </w:p>
    <w:p w14:paraId="7E02B31E" w14:textId="1DFAF6D9" w:rsidR="0099142E" w:rsidRPr="0099142E" w:rsidRDefault="0099142E" w:rsidP="005336D5">
      <w:pPr>
        <w:pStyle w:val="ListParagraph"/>
        <w:numPr>
          <w:ilvl w:val="0"/>
          <w:numId w:val="11"/>
        </w:numPr>
        <w:shd w:val="clear" w:color="auto" w:fill="FFFFFF"/>
        <w:spacing w:after="0" w:line="240" w:lineRule="auto"/>
        <w:textAlignment w:val="baseline"/>
      </w:pPr>
      <w:r w:rsidRPr="0099142E">
        <w:t>Cat</w:t>
      </w:r>
      <w:r w:rsidR="008849ED">
        <w:t>egory</w:t>
      </w:r>
      <w:r w:rsidRPr="0099142E">
        <w:t xml:space="preserve"> 9</w:t>
      </w:r>
      <w:r w:rsidR="008849ED">
        <w:t xml:space="preserve"> </w:t>
      </w:r>
      <w:r w:rsidR="001326C6">
        <w:t xml:space="preserve"> and </w:t>
      </w:r>
      <w:r w:rsidRPr="0099142E">
        <w:t>10 examples</w:t>
      </w:r>
      <w:r w:rsidR="006A5B3B">
        <w:t xml:space="preserve">: </w:t>
      </w:r>
      <w:r w:rsidR="008849ED">
        <w:tab/>
      </w:r>
      <w:r w:rsidR="16EAC52B">
        <w:t>-</w:t>
      </w:r>
      <w:r>
        <w:t>EMG/NCV</w:t>
      </w:r>
      <w:r w:rsidR="006A5B3B">
        <w:t xml:space="preserve"> </w:t>
      </w:r>
      <w:r>
        <w:t>- neuritis vs radiculopathy</w:t>
      </w:r>
    </w:p>
    <w:p w14:paraId="489E70D2" w14:textId="364F1F55" w:rsidR="0099142E" w:rsidRPr="0099142E" w:rsidRDefault="7A3E0AE8" w:rsidP="00D00892">
      <w:pPr>
        <w:pStyle w:val="ListParagraph"/>
        <w:shd w:val="clear" w:color="auto" w:fill="FFFFFF" w:themeFill="background1"/>
        <w:spacing w:after="0" w:line="240" w:lineRule="auto"/>
        <w:ind w:left="3600"/>
        <w:textAlignment w:val="baseline"/>
      </w:pPr>
      <w:r>
        <w:t>-</w:t>
      </w:r>
      <w:r w:rsidR="0099142E">
        <w:t>Interpreted ABI/PVR and Angiogram</w:t>
      </w:r>
    </w:p>
    <w:p w14:paraId="015B09ED" w14:textId="0D0B58A1" w:rsidR="0099142E" w:rsidRDefault="69DF2AE7" w:rsidP="00D00892">
      <w:pPr>
        <w:pStyle w:val="ListParagraph"/>
        <w:shd w:val="clear" w:color="auto" w:fill="FFFFFF" w:themeFill="background1"/>
        <w:spacing w:after="0" w:line="240" w:lineRule="auto"/>
        <w:ind w:left="3600"/>
        <w:textAlignment w:val="baseline"/>
      </w:pPr>
      <w:r>
        <w:t>-</w:t>
      </w:r>
      <w:r w:rsidR="0099142E">
        <w:t>Close reduce</w:t>
      </w:r>
      <w:r w:rsidR="006A5B3B">
        <w:t>d</w:t>
      </w:r>
      <w:r w:rsidR="0099142E">
        <w:t xml:space="preserve"> and splinted </w:t>
      </w:r>
      <w:r w:rsidR="006A5B3B">
        <w:t xml:space="preserve">right </w:t>
      </w:r>
      <w:r w:rsidR="0099142E">
        <w:t xml:space="preserve">forearm </w:t>
      </w:r>
      <w:proofErr w:type="spellStart"/>
      <w:r w:rsidR="006A5B3B">
        <w:t>fx</w:t>
      </w:r>
      <w:proofErr w:type="spellEnd"/>
    </w:p>
    <w:p w14:paraId="16CE0064" w14:textId="77777777" w:rsidR="0073237F" w:rsidRDefault="0073237F" w:rsidP="00BF5FF1">
      <w:pPr>
        <w:shd w:val="clear" w:color="auto" w:fill="FFFFFF" w:themeFill="background1"/>
        <w:spacing w:after="0" w:line="240" w:lineRule="auto"/>
        <w:textAlignment w:val="baseline"/>
      </w:pPr>
    </w:p>
    <w:p w14:paraId="7CB6DCEE" w14:textId="493FFF7B" w:rsidR="00132D7A" w:rsidRDefault="00132D7A" w:rsidP="00C300FC">
      <w:pPr>
        <w:pStyle w:val="ListParagraph"/>
        <w:numPr>
          <w:ilvl w:val="0"/>
          <w:numId w:val="14"/>
        </w:numPr>
        <w:shd w:val="clear" w:color="auto" w:fill="FFFFFF"/>
        <w:spacing w:after="0" w:line="240" w:lineRule="auto"/>
        <w:textAlignment w:val="baseline"/>
        <w:rPr>
          <w:rFonts w:eastAsia="Times New Roman" w:cstheme="minorHAnsi"/>
          <w:b/>
          <w:color w:val="242424"/>
        </w:rPr>
      </w:pPr>
      <w:r>
        <w:rPr>
          <w:rFonts w:eastAsia="Times New Roman" w:cstheme="minorHAnsi"/>
          <w:b/>
          <w:color w:val="242424"/>
        </w:rPr>
        <w:t>Wound Care, Category 11</w:t>
      </w:r>
    </w:p>
    <w:p w14:paraId="4387DB18" w14:textId="77777777" w:rsidR="00132D7A" w:rsidRPr="001326C6" w:rsidRDefault="00132D7A" w:rsidP="00132D7A">
      <w:pPr>
        <w:shd w:val="clear" w:color="auto" w:fill="FFFFFF" w:themeFill="background1"/>
        <w:spacing w:after="0" w:line="240" w:lineRule="auto"/>
        <w:textAlignment w:val="baseline"/>
        <w:rPr>
          <w:rFonts w:eastAsia="Times New Roman"/>
          <w:color w:val="242424"/>
        </w:rPr>
      </w:pPr>
    </w:p>
    <w:p w14:paraId="6AF6E48F" w14:textId="77777777" w:rsidR="00E814FF" w:rsidRDefault="007E3441" w:rsidP="007E3441">
      <w:pPr>
        <w:pStyle w:val="ListParagraph"/>
        <w:numPr>
          <w:ilvl w:val="0"/>
          <w:numId w:val="10"/>
        </w:numPr>
        <w:shd w:val="clear" w:color="auto" w:fill="FFFFFF" w:themeFill="background1"/>
        <w:spacing w:after="0" w:line="240" w:lineRule="auto"/>
        <w:textAlignment w:val="baseline"/>
        <w:rPr>
          <w:rFonts w:eastAsia="Times New Roman"/>
          <w:color w:val="242424"/>
        </w:rPr>
      </w:pPr>
      <w:r w:rsidRPr="007E3441">
        <w:rPr>
          <w:rFonts w:eastAsia="Times New Roman"/>
          <w:color w:val="242424"/>
        </w:rPr>
        <w:t>Procedure Note should include</w:t>
      </w:r>
      <w:r w:rsidR="00E814FF">
        <w:rPr>
          <w:rFonts w:eastAsia="Times New Roman"/>
          <w:color w:val="242424"/>
        </w:rPr>
        <w:t>:</w:t>
      </w:r>
    </w:p>
    <w:p w14:paraId="549FAFEB" w14:textId="38F1A772" w:rsidR="00E814FF" w:rsidRDefault="00E814FF" w:rsidP="00E814FF">
      <w:pPr>
        <w:pStyle w:val="ListParagraph"/>
        <w:numPr>
          <w:ilvl w:val="1"/>
          <w:numId w:val="10"/>
        </w:numPr>
        <w:shd w:val="clear" w:color="auto" w:fill="FFFFFF" w:themeFill="background1"/>
        <w:spacing w:after="0" w:line="240" w:lineRule="auto"/>
        <w:textAlignment w:val="baseline"/>
        <w:rPr>
          <w:rFonts w:eastAsia="Times New Roman"/>
          <w:color w:val="242424"/>
        </w:rPr>
      </w:pPr>
      <w:r>
        <w:rPr>
          <w:rFonts w:eastAsia="Times New Roman"/>
          <w:color w:val="242424"/>
        </w:rPr>
        <w:t>T</w:t>
      </w:r>
      <w:r w:rsidR="007E3441" w:rsidRPr="007E3441">
        <w:rPr>
          <w:rFonts w:eastAsia="Times New Roman"/>
          <w:color w:val="242424"/>
        </w:rPr>
        <w:t xml:space="preserve">ype of wound (if known) </w:t>
      </w:r>
    </w:p>
    <w:p w14:paraId="45145AF1" w14:textId="77777777" w:rsidR="00E814FF" w:rsidRDefault="00E814FF" w:rsidP="00E814FF">
      <w:pPr>
        <w:pStyle w:val="ListParagraph"/>
        <w:numPr>
          <w:ilvl w:val="1"/>
          <w:numId w:val="10"/>
        </w:numPr>
        <w:shd w:val="clear" w:color="auto" w:fill="FFFFFF" w:themeFill="background1"/>
        <w:spacing w:after="0" w:line="240" w:lineRule="auto"/>
        <w:textAlignment w:val="baseline"/>
        <w:rPr>
          <w:rFonts w:eastAsia="Times New Roman"/>
          <w:color w:val="242424"/>
        </w:rPr>
      </w:pPr>
      <w:r>
        <w:rPr>
          <w:rFonts w:eastAsia="Times New Roman"/>
          <w:color w:val="242424"/>
        </w:rPr>
        <w:t>Specific l</w:t>
      </w:r>
      <w:r w:rsidR="007E3441" w:rsidRPr="007E3441">
        <w:rPr>
          <w:rFonts w:eastAsia="Times New Roman"/>
          <w:color w:val="242424"/>
        </w:rPr>
        <w:t>ocation including laterality.</w:t>
      </w:r>
    </w:p>
    <w:p w14:paraId="599AEF03" w14:textId="5DC2BD14" w:rsidR="00E814FF" w:rsidRPr="00A20C2E" w:rsidRDefault="00E814FF" w:rsidP="007A3E36">
      <w:pPr>
        <w:pStyle w:val="ListParagraph"/>
        <w:numPr>
          <w:ilvl w:val="1"/>
          <w:numId w:val="10"/>
        </w:numPr>
        <w:shd w:val="clear" w:color="auto" w:fill="FFFFFF" w:themeFill="background1"/>
        <w:spacing w:after="0" w:line="240" w:lineRule="auto"/>
        <w:textAlignment w:val="baseline"/>
        <w:rPr>
          <w:rFonts w:eastAsia="Times New Roman"/>
          <w:color w:val="242424"/>
        </w:rPr>
      </w:pPr>
      <w:r w:rsidRPr="00A20C2E">
        <w:rPr>
          <w:rFonts w:eastAsia="Times New Roman"/>
          <w:color w:val="242424"/>
        </w:rPr>
        <w:t>L</w:t>
      </w:r>
      <w:r w:rsidR="007E3441" w:rsidRPr="00A20C2E">
        <w:rPr>
          <w:rFonts w:eastAsia="Times New Roman"/>
          <w:color w:val="242424"/>
        </w:rPr>
        <w:t xml:space="preserve">evel of debridement (fibrinous slough/Skin/sub </w:t>
      </w:r>
      <w:r w:rsidRPr="00A20C2E">
        <w:rPr>
          <w:rFonts w:eastAsia="Times New Roman"/>
          <w:color w:val="242424"/>
        </w:rPr>
        <w:t>)</w:t>
      </w:r>
    </w:p>
    <w:p w14:paraId="4D26F88F" w14:textId="77777777" w:rsidR="00A20C2E" w:rsidRDefault="007E3441" w:rsidP="00A20C2E">
      <w:pPr>
        <w:pStyle w:val="ListParagraph"/>
        <w:numPr>
          <w:ilvl w:val="0"/>
          <w:numId w:val="9"/>
        </w:numPr>
        <w:shd w:val="clear" w:color="auto" w:fill="FFFFFF" w:themeFill="background1"/>
        <w:spacing w:after="0" w:line="240" w:lineRule="auto"/>
        <w:textAlignment w:val="baseline"/>
        <w:rPr>
          <w:rFonts w:eastAsia="Times New Roman"/>
          <w:color w:val="242424"/>
        </w:rPr>
      </w:pPr>
      <w:r w:rsidRPr="007E3441">
        <w:rPr>
          <w:rFonts w:eastAsia="Times New Roman"/>
          <w:color w:val="242424"/>
        </w:rPr>
        <w:t xml:space="preserve">Debridement  down to and including muscle /tendon </w:t>
      </w:r>
      <w:r w:rsidRPr="000A1F50">
        <w:rPr>
          <w:rFonts w:eastAsia="Times New Roman"/>
          <w:i/>
          <w:iCs/>
          <w:color w:val="242424"/>
        </w:rPr>
        <w:t>might</w:t>
      </w:r>
      <w:r w:rsidRPr="007E3441">
        <w:rPr>
          <w:rFonts w:eastAsia="Times New Roman"/>
          <w:color w:val="242424"/>
        </w:rPr>
        <w:t xml:space="preserve"> best be categorized elsewhere (cat 1,2,3,5) if performed in the operating room</w:t>
      </w:r>
    </w:p>
    <w:p w14:paraId="0A3988D7" w14:textId="5CC00259" w:rsidR="00E814FF" w:rsidRPr="00A20C2E" w:rsidRDefault="007E3441" w:rsidP="00A20C2E">
      <w:pPr>
        <w:pStyle w:val="ListParagraph"/>
        <w:numPr>
          <w:ilvl w:val="0"/>
          <w:numId w:val="9"/>
        </w:numPr>
        <w:shd w:val="clear" w:color="auto" w:fill="FFFFFF" w:themeFill="background1"/>
        <w:spacing w:after="0" w:line="240" w:lineRule="auto"/>
        <w:textAlignment w:val="baseline"/>
        <w:rPr>
          <w:rFonts w:eastAsia="Times New Roman"/>
          <w:color w:val="242424"/>
        </w:rPr>
      </w:pPr>
      <w:r w:rsidRPr="00A20C2E">
        <w:rPr>
          <w:rFonts w:eastAsia="Times New Roman"/>
          <w:color w:val="242424"/>
        </w:rPr>
        <w:t xml:space="preserve">Debridement including bone </w:t>
      </w:r>
      <w:r w:rsidRPr="00A20C2E">
        <w:rPr>
          <w:rFonts w:eastAsia="Times New Roman"/>
          <w:i/>
          <w:iCs/>
          <w:color w:val="242424"/>
        </w:rPr>
        <w:t xml:space="preserve">should </w:t>
      </w:r>
      <w:r w:rsidRPr="00A20C2E">
        <w:rPr>
          <w:rFonts w:eastAsia="Times New Roman"/>
          <w:color w:val="242424"/>
        </w:rPr>
        <w:t>be logged in category 4.</w:t>
      </w:r>
    </w:p>
    <w:p w14:paraId="59441840" w14:textId="42C7E8C4" w:rsidR="007C00F2" w:rsidRPr="0098757B" w:rsidRDefault="007C00F2" w:rsidP="0098757B">
      <w:pPr>
        <w:pStyle w:val="ListParagraph"/>
        <w:numPr>
          <w:ilvl w:val="0"/>
          <w:numId w:val="9"/>
        </w:numPr>
        <w:shd w:val="clear" w:color="auto" w:fill="FFFFFF" w:themeFill="background1"/>
        <w:spacing w:after="0" w:line="240" w:lineRule="auto"/>
        <w:textAlignment w:val="baseline"/>
        <w:rPr>
          <w:rFonts w:eastAsia="Times New Roman"/>
          <w:color w:val="242424"/>
        </w:rPr>
      </w:pPr>
      <w:r w:rsidRPr="0098757B">
        <w:rPr>
          <w:rFonts w:eastAsia="Times New Roman"/>
          <w:color w:val="242424"/>
        </w:rPr>
        <w:t xml:space="preserve">Wound care </w:t>
      </w:r>
      <w:r w:rsidR="000A1F50" w:rsidRPr="0098757B">
        <w:rPr>
          <w:rFonts w:eastAsia="Times New Roman"/>
          <w:color w:val="242424"/>
        </w:rPr>
        <w:t xml:space="preserve">Procedure Note </w:t>
      </w:r>
      <w:r w:rsidRPr="0098757B">
        <w:rPr>
          <w:rFonts w:eastAsia="Times New Roman"/>
          <w:color w:val="242424"/>
        </w:rPr>
        <w:t xml:space="preserve">examples: </w:t>
      </w:r>
      <w:r>
        <w:tab/>
      </w:r>
      <w:r>
        <w:tab/>
      </w:r>
      <w:r w:rsidRPr="0098757B">
        <w:rPr>
          <w:rFonts w:eastAsia="Times New Roman"/>
          <w:color w:val="242424"/>
        </w:rPr>
        <w:t xml:space="preserve"> </w:t>
      </w:r>
    </w:p>
    <w:p w14:paraId="73D958E5" w14:textId="6421CFDD" w:rsidR="00C8401F" w:rsidRDefault="00C8401F" w:rsidP="0098757B">
      <w:pPr>
        <w:pStyle w:val="ListParagraph"/>
        <w:shd w:val="clear" w:color="auto" w:fill="FFFFFF" w:themeFill="background1"/>
        <w:spacing w:after="0" w:line="240" w:lineRule="auto"/>
        <w:ind w:left="1440"/>
        <w:textAlignment w:val="baseline"/>
      </w:pPr>
    </w:p>
    <w:p w14:paraId="150A5834" w14:textId="59F84B1D" w:rsidR="00C8401F" w:rsidRDefault="00C8401F" w:rsidP="00C8401F">
      <w:pPr>
        <w:pStyle w:val="ListParagraph"/>
        <w:shd w:val="clear" w:color="auto" w:fill="FFFFFF" w:themeFill="background1"/>
        <w:spacing w:after="0" w:line="240" w:lineRule="auto"/>
        <w:textAlignment w:val="baseline"/>
      </w:pPr>
      <w:r>
        <w:t xml:space="preserve">Cat 11.1:             Sharp Excisional Debridement </w:t>
      </w:r>
      <w:proofErr w:type="gramStart"/>
      <w:r>
        <w:t>plantar</w:t>
      </w:r>
      <w:proofErr w:type="gramEnd"/>
      <w:r>
        <w:t xml:space="preserve"> R 1st </w:t>
      </w:r>
      <w:proofErr w:type="spellStart"/>
      <w:r>
        <w:t>mpj</w:t>
      </w:r>
      <w:proofErr w:type="spellEnd"/>
      <w:r>
        <w:t xml:space="preserve"> ulcer to </w:t>
      </w:r>
      <w:proofErr w:type="spellStart"/>
      <w:r>
        <w:t>subQ</w:t>
      </w:r>
      <w:proofErr w:type="spellEnd"/>
      <w:r>
        <w:t xml:space="preserve"> tissue.       </w:t>
      </w:r>
    </w:p>
    <w:p w14:paraId="48E67744" w14:textId="77777777" w:rsidR="00C8401F" w:rsidRDefault="00C8401F" w:rsidP="00C8401F">
      <w:pPr>
        <w:pStyle w:val="ListParagraph"/>
        <w:shd w:val="clear" w:color="auto" w:fill="FFFFFF" w:themeFill="background1"/>
        <w:spacing w:after="0" w:line="240" w:lineRule="auto"/>
        <w:textAlignment w:val="baseline"/>
      </w:pPr>
      <w:r>
        <w:t xml:space="preserve">Cat 11.2              </w:t>
      </w:r>
      <w:proofErr w:type="spellStart"/>
      <w:r>
        <w:t>Misonix</w:t>
      </w:r>
      <w:proofErr w:type="spellEnd"/>
      <w:r>
        <w:t xml:space="preserve"> Debridement wound dorsal L midfoot, application biologic </w:t>
      </w:r>
      <w:proofErr w:type="spellStart"/>
      <w:r>
        <w:t>dsg</w:t>
      </w:r>
      <w:proofErr w:type="spellEnd"/>
      <w:r>
        <w:t xml:space="preserve">                                            </w:t>
      </w:r>
    </w:p>
    <w:p w14:paraId="396C9D68" w14:textId="77777777" w:rsidR="00DD06B1" w:rsidRDefault="00C8401F" w:rsidP="00DD06B1">
      <w:pPr>
        <w:pStyle w:val="ListParagraph"/>
        <w:shd w:val="clear" w:color="auto" w:fill="FFFFFF" w:themeFill="background1"/>
        <w:spacing w:after="0" w:line="240" w:lineRule="auto"/>
        <w:ind w:left="0"/>
        <w:textAlignment w:val="baseline"/>
      </w:pPr>
      <w:r>
        <w:t xml:space="preserve">               </w:t>
      </w:r>
      <w:r w:rsidR="007C00F2">
        <w:tab/>
      </w:r>
      <w:r>
        <w:t>(ok to list brand names of biologic)</w:t>
      </w:r>
    </w:p>
    <w:p w14:paraId="1AA3F6C1" w14:textId="77777777" w:rsidR="00DD06B1" w:rsidRDefault="00DD06B1" w:rsidP="00DD06B1">
      <w:pPr>
        <w:pStyle w:val="ListParagraph"/>
        <w:shd w:val="clear" w:color="auto" w:fill="FFFFFF" w:themeFill="background1"/>
        <w:spacing w:after="0" w:line="240" w:lineRule="auto"/>
        <w:ind w:left="0"/>
        <w:textAlignment w:val="baseline"/>
      </w:pPr>
    </w:p>
    <w:p w14:paraId="2B021B54" w14:textId="652308DF" w:rsidR="00DD06B1" w:rsidRDefault="00DD06B1" w:rsidP="00DD06B1">
      <w:pPr>
        <w:pStyle w:val="ListParagraph"/>
        <w:shd w:val="clear" w:color="auto" w:fill="FFFFFF" w:themeFill="background1"/>
        <w:spacing w:after="0" w:line="240" w:lineRule="auto"/>
        <w:ind w:left="0"/>
        <w:textAlignment w:val="baseline"/>
        <w:rPr>
          <w:rFonts w:cstheme="minorHAnsi"/>
          <w:color w:val="000000"/>
        </w:rPr>
      </w:pPr>
      <w:r w:rsidRPr="00DD06B1">
        <w:rPr>
          <w:rFonts w:cstheme="minorHAnsi"/>
        </w:rPr>
        <w:t>Reminder:</w:t>
      </w:r>
      <w:r w:rsidRPr="00DD06B1">
        <w:rPr>
          <w:rFonts w:cstheme="minorHAnsi"/>
          <w:color w:val="000000"/>
        </w:rPr>
        <w:t xml:space="preserve"> </w:t>
      </w:r>
      <w:r>
        <w:rPr>
          <w:rFonts w:cstheme="minorHAnsi"/>
          <w:color w:val="000000"/>
        </w:rPr>
        <w:tab/>
      </w:r>
      <w:r w:rsidRPr="00DD06B1">
        <w:rPr>
          <w:rFonts w:cstheme="minorHAnsi"/>
          <w:color w:val="000000"/>
        </w:rPr>
        <w:t>Only log one wound care procedure per case</w:t>
      </w:r>
      <w:r>
        <w:rPr>
          <w:rFonts w:cstheme="minorHAnsi"/>
          <w:color w:val="000000"/>
        </w:rPr>
        <w:t xml:space="preserve"> for all wound care (either 11.1, 11.2 or 11.3)</w:t>
      </w:r>
    </w:p>
    <w:p w14:paraId="4CEC264E" w14:textId="6BC031A4" w:rsidR="00DD06B1" w:rsidRPr="0099142E" w:rsidRDefault="00DD06B1" w:rsidP="0073237F">
      <w:pPr>
        <w:pStyle w:val="ListParagraph"/>
        <w:shd w:val="clear" w:color="auto" w:fill="FFFFFF" w:themeFill="background1"/>
        <w:spacing w:after="0" w:line="240" w:lineRule="auto"/>
        <w:ind w:firstLine="720"/>
        <w:textAlignment w:val="baseline"/>
      </w:pPr>
      <w:r w:rsidRPr="00DD06B1">
        <w:rPr>
          <w:rFonts w:cstheme="minorHAnsi"/>
          <w:color w:val="000000"/>
        </w:rPr>
        <w:t xml:space="preserve">Allografts </w:t>
      </w:r>
      <w:r>
        <w:rPr>
          <w:rFonts w:cstheme="minorHAnsi"/>
          <w:color w:val="000000"/>
        </w:rPr>
        <w:t xml:space="preserve">/Biologics </w:t>
      </w:r>
      <w:r w:rsidRPr="00DD06B1">
        <w:rPr>
          <w:rFonts w:cstheme="minorHAnsi"/>
          <w:color w:val="000000"/>
        </w:rPr>
        <w:t>belong in this category (not plastic surgery).</w:t>
      </w:r>
    </w:p>
    <w:sectPr w:rsidR="00DD06B1" w:rsidRPr="0099142E" w:rsidSect="000A1F50">
      <w:pgSz w:w="12240" w:h="15840"/>
      <w:pgMar w:top="108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63B3A" w14:textId="77777777" w:rsidR="00B57AA3" w:rsidRDefault="00B57AA3" w:rsidP="008D33CF">
      <w:pPr>
        <w:spacing w:after="0" w:line="240" w:lineRule="auto"/>
      </w:pPr>
      <w:r>
        <w:separator/>
      </w:r>
    </w:p>
  </w:endnote>
  <w:endnote w:type="continuationSeparator" w:id="0">
    <w:p w14:paraId="205ACCFA" w14:textId="77777777" w:rsidR="00B57AA3" w:rsidRDefault="00B57AA3" w:rsidP="008D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573F8" w14:textId="77777777" w:rsidR="00B57AA3" w:rsidRDefault="00B57AA3" w:rsidP="008D33CF">
      <w:pPr>
        <w:spacing w:after="0" w:line="240" w:lineRule="auto"/>
      </w:pPr>
      <w:r>
        <w:separator/>
      </w:r>
    </w:p>
  </w:footnote>
  <w:footnote w:type="continuationSeparator" w:id="0">
    <w:p w14:paraId="0F712281" w14:textId="77777777" w:rsidR="00B57AA3" w:rsidRDefault="00B57AA3" w:rsidP="008D3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B4204"/>
    <w:multiLevelType w:val="hybridMultilevel"/>
    <w:tmpl w:val="895AE144"/>
    <w:lvl w:ilvl="0" w:tplc="3A227B58">
      <w:start w:val="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F0F5C"/>
    <w:multiLevelType w:val="hybridMultilevel"/>
    <w:tmpl w:val="E54A0A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F62D9E"/>
    <w:multiLevelType w:val="hybridMultilevel"/>
    <w:tmpl w:val="9CFE5A1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27B9265D"/>
    <w:multiLevelType w:val="hybridMultilevel"/>
    <w:tmpl w:val="DC646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A525E1"/>
    <w:multiLevelType w:val="hybridMultilevel"/>
    <w:tmpl w:val="5940664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FE946A8"/>
    <w:multiLevelType w:val="hybridMultilevel"/>
    <w:tmpl w:val="ADA4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42FDB"/>
    <w:multiLevelType w:val="hybridMultilevel"/>
    <w:tmpl w:val="CDCED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320C3"/>
    <w:multiLevelType w:val="hybridMultilevel"/>
    <w:tmpl w:val="9398D25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778B1"/>
    <w:multiLevelType w:val="hybridMultilevel"/>
    <w:tmpl w:val="2290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9126D"/>
    <w:multiLevelType w:val="hybridMultilevel"/>
    <w:tmpl w:val="33943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C7A59"/>
    <w:multiLevelType w:val="hybridMultilevel"/>
    <w:tmpl w:val="F8FEABB0"/>
    <w:lvl w:ilvl="0" w:tplc="F5F6AA4A">
      <w:start w:val="1"/>
      <w:numFmt w:val="bullet"/>
      <w:lvlText w:val="•"/>
      <w:lvlJc w:val="left"/>
      <w:pPr>
        <w:tabs>
          <w:tab w:val="num" w:pos="720"/>
        </w:tabs>
        <w:ind w:left="720" w:hanging="360"/>
      </w:pPr>
      <w:rPr>
        <w:rFonts w:ascii="Arial" w:hAnsi="Arial" w:hint="default"/>
      </w:rPr>
    </w:lvl>
    <w:lvl w:ilvl="1" w:tplc="59824B4E" w:tentative="1">
      <w:start w:val="1"/>
      <w:numFmt w:val="bullet"/>
      <w:lvlText w:val="•"/>
      <w:lvlJc w:val="left"/>
      <w:pPr>
        <w:tabs>
          <w:tab w:val="num" w:pos="1440"/>
        </w:tabs>
        <w:ind w:left="1440" w:hanging="360"/>
      </w:pPr>
      <w:rPr>
        <w:rFonts w:ascii="Arial" w:hAnsi="Arial" w:hint="default"/>
      </w:rPr>
    </w:lvl>
    <w:lvl w:ilvl="2" w:tplc="888A819C" w:tentative="1">
      <w:start w:val="1"/>
      <w:numFmt w:val="bullet"/>
      <w:lvlText w:val="•"/>
      <w:lvlJc w:val="left"/>
      <w:pPr>
        <w:tabs>
          <w:tab w:val="num" w:pos="2160"/>
        </w:tabs>
        <w:ind w:left="2160" w:hanging="360"/>
      </w:pPr>
      <w:rPr>
        <w:rFonts w:ascii="Arial" w:hAnsi="Arial" w:hint="default"/>
      </w:rPr>
    </w:lvl>
    <w:lvl w:ilvl="3" w:tplc="E00EFFE2" w:tentative="1">
      <w:start w:val="1"/>
      <w:numFmt w:val="bullet"/>
      <w:lvlText w:val="•"/>
      <w:lvlJc w:val="left"/>
      <w:pPr>
        <w:tabs>
          <w:tab w:val="num" w:pos="2880"/>
        </w:tabs>
        <w:ind w:left="2880" w:hanging="360"/>
      </w:pPr>
      <w:rPr>
        <w:rFonts w:ascii="Arial" w:hAnsi="Arial" w:hint="default"/>
      </w:rPr>
    </w:lvl>
    <w:lvl w:ilvl="4" w:tplc="2A766768" w:tentative="1">
      <w:start w:val="1"/>
      <w:numFmt w:val="bullet"/>
      <w:lvlText w:val="•"/>
      <w:lvlJc w:val="left"/>
      <w:pPr>
        <w:tabs>
          <w:tab w:val="num" w:pos="3600"/>
        </w:tabs>
        <w:ind w:left="3600" w:hanging="360"/>
      </w:pPr>
      <w:rPr>
        <w:rFonts w:ascii="Arial" w:hAnsi="Arial" w:hint="default"/>
      </w:rPr>
    </w:lvl>
    <w:lvl w:ilvl="5" w:tplc="87CAC294" w:tentative="1">
      <w:start w:val="1"/>
      <w:numFmt w:val="bullet"/>
      <w:lvlText w:val="•"/>
      <w:lvlJc w:val="left"/>
      <w:pPr>
        <w:tabs>
          <w:tab w:val="num" w:pos="4320"/>
        </w:tabs>
        <w:ind w:left="4320" w:hanging="360"/>
      </w:pPr>
      <w:rPr>
        <w:rFonts w:ascii="Arial" w:hAnsi="Arial" w:hint="default"/>
      </w:rPr>
    </w:lvl>
    <w:lvl w:ilvl="6" w:tplc="4F4A22EC" w:tentative="1">
      <w:start w:val="1"/>
      <w:numFmt w:val="bullet"/>
      <w:lvlText w:val="•"/>
      <w:lvlJc w:val="left"/>
      <w:pPr>
        <w:tabs>
          <w:tab w:val="num" w:pos="5040"/>
        </w:tabs>
        <w:ind w:left="5040" w:hanging="360"/>
      </w:pPr>
      <w:rPr>
        <w:rFonts w:ascii="Arial" w:hAnsi="Arial" w:hint="default"/>
      </w:rPr>
    </w:lvl>
    <w:lvl w:ilvl="7" w:tplc="FD52BE4E" w:tentative="1">
      <w:start w:val="1"/>
      <w:numFmt w:val="bullet"/>
      <w:lvlText w:val="•"/>
      <w:lvlJc w:val="left"/>
      <w:pPr>
        <w:tabs>
          <w:tab w:val="num" w:pos="5760"/>
        </w:tabs>
        <w:ind w:left="5760" w:hanging="360"/>
      </w:pPr>
      <w:rPr>
        <w:rFonts w:ascii="Arial" w:hAnsi="Arial" w:hint="default"/>
      </w:rPr>
    </w:lvl>
    <w:lvl w:ilvl="8" w:tplc="30FE04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FAC3CC7"/>
    <w:multiLevelType w:val="hybridMultilevel"/>
    <w:tmpl w:val="B634800E"/>
    <w:lvl w:ilvl="0" w:tplc="EEEA3234">
      <w:start w:val="2"/>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C11B7"/>
    <w:multiLevelType w:val="hybridMultilevel"/>
    <w:tmpl w:val="B9EAF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3822BE"/>
    <w:multiLevelType w:val="hybridMultilevel"/>
    <w:tmpl w:val="15665A0A"/>
    <w:lvl w:ilvl="0" w:tplc="C30C58C2">
      <w:start w:val="1"/>
      <w:numFmt w:val="bullet"/>
      <w:lvlText w:val=""/>
      <w:lvlJc w:val="left"/>
      <w:pPr>
        <w:ind w:left="720" w:hanging="360"/>
      </w:pPr>
      <w:rPr>
        <w:rFonts w:ascii="Symbol" w:hAnsi="Symbol" w:hint="default"/>
      </w:rPr>
    </w:lvl>
    <w:lvl w:ilvl="1" w:tplc="88C219CA">
      <w:start w:val="1"/>
      <w:numFmt w:val="bullet"/>
      <w:lvlText w:val="o"/>
      <w:lvlJc w:val="left"/>
      <w:pPr>
        <w:ind w:left="1440" w:hanging="360"/>
      </w:pPr>
      <w:rPr>
        <w:rFonts w:ascii="Courier New" w:hAnsi="Courier New" w:hint="default"/>
      </w:rPr>
    </w:lvl>
    <w:lvl w:ilvl="2" w:tplc="9C04BEA2">
      <w:start w:val="1"/>
      <w:numFmt w:val="bullet"/>
      <w:lvlText w:val=""/>
      <w:lvlJc w:val="left"/>
      <w:pPr>
        <w:ind w:left="2160" w:hanging="360"/>
      </w:pPr>
      <w:rPr>
        <w:rFonts w:ascii="Wingdings" w:hAnsi="Wingdings" w:hint="default"/>
      </w:rPr>
    </w:lvl>
    <w:lvl w:ilvl="3" w:tplc="0248E87E">
      <w:start w:val="1"/>
      <w:numFmt w:val="bullet"/>
      <w:lvlText w:val=""/>
      <w:lvlJc w:val="left"/>
      <w:pPr>
        <w:ind w:left="2880" w:hanging="360"/>
      </w:pPr>
      <w:rPr>
        <w:rFonts w:ascii="Symbol" w:hAnsi="Symbol" w:hint="default"/>
      </w:rPr>
    </w:lvl>
    <w:lvl w:ilvl="4" w:tplc="BA18B880">
      <w:start w:val="1"/>
      <w:numFmt w:val="bullet"/>
      <w:lvlText w:val="o"/>
      <w:lvlJc w:val="left"/>
      <w:pPr>
        <w:ind w:left="3600" w:hanging="360"/>
      </w:pPr>
      <w:rPr>
        <w:rFonts w:ascii="Courier New" w:hAnsi="Courier New" w:hint="default"/>
      </w:rPr>
    </w:lvl>
    <w:lvl w:ilvl="5" w:tplc="B0F09BE4">
      <w:start w:val="1"/>
      <w:numFmt w:val="bullet"/>
      <w:lvlText w:val=""/>
      <w:lvlJc w:val="left"/>
      <w:pPr>
        <w:ind w:left="4320" w:hanging="360"/>
      </w:pPr>
      <w:rPr>
        <w:rFonts w:ascii="Wingdings" w:hAnsi="Wingdings" w:hint="default"/>
      </w:rPr>
    </w:lvl>
    <w:lvl w:ilvl="6" w:tplc="03D4231A">
      <w:start w:val="1"/>
      <w:numFmt w:val="bullet"/>
      <w:lvlText w:val=""/>
      <w:lvlJc w:val="left"/>
      <w:pPr>
        <w:ind w:left="5040" w:hanging="360"/>
      </w:pPr>
      <w:rPr>
        <w:rFonts w:ascii="Symbol" w:hAnsi="Symbol" w:hint="default"/>
      </w:rPr>
    </w:lvl>
    <w:lvl w:ilvl="7" w:tplc="03CE3A96">
      <w:start w:val="1"/>
      <w:numFmt w:val="bullet"/>
      <w:lvlText w:val="o"/>
      <w:lvlJc w:val="left"/>
      <w:pPr>
        <w:ind w:left="5760" w:hanging="360"/>
      </w:pPr>
      <w:rPr>
        <w:rFonts w:ascii="Courier New" w:hAnsi="Courier New" w:hint="default"/>
      </w:rPr>
    </w:lvl>
    <w:lvl w:ilvl="8" w:tplc="F070B260">
      <w:start w:val="1"/>
      <w:numFmt w:val="bullet"/>
      <w:lvlText w:val=""/>
      <w:lvlJc w:val="left"/>
      <w:pPr>
        <w:ind w:left="6480" w:hanging="360"/>
      </w:pPr>
      <w:rPr>
        <w:rFonts w:ascii="Wingdings" w:hAnsi="Wingdings" w:hint="default"/>
      </w:rPr>
    </w:lvl>
  </w:abstractNum>
  <w:abstractNum w:abstractNumId="14" w15:restartNumberingAfterBreak="0">
    <w:nsid w:val="5B614EB9"/>
    <w:multiLevelType w:val="hybridMultilevel"/>
    <w:tmpl w:val="5480296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5" w15:restartNumberingAfterBreak="0">
    <w:nsid w:val="5B6B5581"/>
    <w:multiLevelType w:val="hybridMultilevel"/>
    <w:tmpl w:val="8C982F82"/>
    <w:lvl w:ilvl="0" w:tplc="F5C89E9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7F5418"/>
    <w:multiLevelType w:val="hybridMultilevel"/>
    <w:tmpl w:val="BBD2E982"/>
    <w:lvl w:ilvl="0" w:tplc="9724E7DC">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C7E81"/>
    <w:multiLevelType w:val="hybridMultilevel"/>
    <w:tmpl w:val="F3D8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516351">
    <w:abstractNumId w:val="13"/>
  </w:num>
  <w:num w:numId="2" w16cid:durableId="1933970242">
    <w:abstractNumId w:val="9"/>
  </w:num>
  <w:num w:numId="3" w16cid:durableId="805004896">
    <w:abstractNumId w:val="15"/>
  </w:num>
  <w:num w:numId="4" w16cid:durableId="97142476">
    <w:abstractNumId w:val="5"/>
  </w:num>
  <w:num w:numId="5" w16cid:durableId="885070491">
    <w:abstractNumId w:val="14"/>
  </w:num>
  <w:num w:numId="6" w16cid:durableId="1976328002">
    <w:abstractNumId w:val="10"/>
  </w:num>
  <w:num w:numId="7" w16cid:durableId="547379378">
    <w:abstractNumId w:val="4"/>
  </w:num>
  <w:num w:numId="8" w16cid:durableId="1980573080">
    <w:abstractNumId w:val="2"/>
  </w:num>
  <w:num w:numId="9" w16cid:durableId="1670063394">
    <w:abstractNumId w:val="8"/>
  </w:num>
  <w:num w:numId="10" w16cid:durableId="1716395571">
    <w:abstractNumId w:val="7"/>
  </w:num>
  <w:num w:numId="11" w16cid:durableId="1911185970">
    <w:abstractNumId w:val="17"/>
  </w:num>
  <w:num w:numId="12" w16cid:durableId="1645891057">
    <w:abstractNumId w:val="16"/>
  </w:num>
  <w:num w:numId="13" w16cid:durableId="693773102">
    <w:abstractNumId w:val="11"/>
  </w:num>
  <w:num w:numId="14" w16cid:durableId="2106463636">
    <w:abstractNumId w:val="0"/>
  </w:num>
  <w:num w:numId="15" w16cid:durableId="1210727071">
    <w:abstractNumId w:val="6"/>
  </w:num>
  <w:num w:numId="16" w16cid:durableId="528184035">
    <w:abstractNumId w:val="12"/>
  </w:num>
  <w:num w:numId="17" w16cid:durableId="40055127">
    <w:abstractNumId w:val="1"/>
  </w:num>
  <w:num w:numId="18" w16cid:durableId="609431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A94"/>
    <w:rsid w:val="00031BD6"/>
    <w:rsid w:val="00085DA4"/>
    <w:rsid w:val="000A1F50"/>
    <w:rsid w:val="000B1932"/>
    <w:rsid w:val="000C002D"/>
    <w:rsid w:val="00112944"/>
    <w:rsid w:val="00131162"/>
    <w:rsid w:val="001326C6"/>
    <w:rsid w:val="00132D7A"/>
    <w:rsid w:val="0017211A"/>
    <w:rsid w:val="0018335C"/>
    <w:rsid w:val="001A6215"/>
    <w:rsid w:val="001C278A"/>
    <w:rsid w:val="00223D25"/>
    <w:rsid w:val="002463CB"/>
    <w:rsid w:val="002560C1"/>
    <w:rsid w:val="002747DC"/>
    <w:rsid w:val="002E46AB"/>
    <w:rsid w:val="00306846"/>
    <w:rsid w:val="003417E2"/>
    <w:rsid w:val="00371A98"/>
    <w:rsid w:val="003B63C2"/>
    <w:rsid w:val="00454517"/>
    <w:rsid w:val="00455DE0"/>
    <w:rsid w:val="0046105F"/>
    <w:rsid w:val="0046606A"/>
    <w:rsid w:val="005336D5"/>
    <w:rsid w:val="005675B6"/>
    <w:rsid w:val="00594375"/>
    <w:rsid w:val="00641E11"/>
    <w:rsid w:val="006A5B3B"/>
    <w:rsid w:val="0073237F"/>
    <w:rsid w:val="007421DF"/>
    <w:rsid w:val="00743F0A"/>
    <w:rsid w:val="007C00F2"/>
    <w:rsid w:val="007D717F"/>
    <w:rsid w:val="007E200F"/>
    <w:rsid w:val="007E3441"/>
    <w:rsid w:val="007F0DD8"/>
    <w:rsid w:val="007F60A6"/>
    <w:rsid w:val="00806FE4"/>
    <w:rsid w:val="008211B5"/>
    <w:rsid w:val="00837FD2"/>
    <w:rsid w:val="008849ED"/>
    <w:rsid w:val="008912C3"/>
    <w:rsid w:val="008970AA"/>
    <w:rsid w:val="008C25FF"/>
    <w:rsid w:val="008D16C1"/>
    <w:rsid w:val="008D33CF"/>
    <w:rsid w:val="008E02F0"/>
    <w:rsid w:val="00906F93"/>
    <w:rsid w:val="00924BBD"/>
    <w:rsid w:val="00961682"/>
    <w:rsid w:val="00976837"/>
    <w:rsid w:val="0098757B"/>
    <w:rsid w:val="00990745"/>
    <w:rsid w:val="00990DC7"/>
    <w:rsid w:val="0099142E"/>
    <w:rsid w:val="00A20C2E"/>
    <w:rsid w:val="00AF5CCD"/>
    <w:rsid w:val="00B45EF1"/>
    <w:rsid w:val="00B57AA3"/>
    <w:rsid w:val="00B710C7"/>
    <w:rsid w:val="00BC3D14"/>
    <w:rsid w:val="00BF5FF1"/>
    <w:rsid w:val="00C05A94"/>
    <w:rsid w:val="00C221A2"/>
    <w:rsid w:val="00C27482"/>
    <w:rsid w:val="00C300FC"/>
    <w:rsid w:val="00C525D2"/>
    <w:rsid w:val="00C5264E"/>
    <w:rsid w:val="00C77299"/>
    <w:rsid w:val="00C8401F"/>
    <w:rsid w:val="00CD5529"/>
    <w:rsid w:val="00D00892"/>
    <w:rsid w:val="00D46B35"/>
    <w:rsid w:val="00DB60BA"/>
    <w:rsid w:val="00DD06B1"/>
    <w:rsid w:val="00E814FF"/>
    <w:rsid w:val="00E8568E"/>
    <w:rsid w:val="00E908AE"/>
    <w:rsid w:val="00ED6F3E"/>
    <w:rsid w:val="00F0577D"/>
    <w:rsid w:val="00F91486"/>
    <w:rsid w:val="00FA4504"/>
    <w:rsid w:val="02CE48FC"/>
    <w:rsid w:val="04C5E613"/>
    <w:rsid w:val="05437012"/>
    <w:rsid w:val="06D3C128"/>
    <w:rsid w:val="0770515C"/>
    <w:rsid w:val="07844B46"/>
    <w:rsid w:val="07AE0F18"/>
    <w:rsid w:val="07F84B76"/>
    <w:rsid w:val="085C80F3"/>
    <w:rsid w:val="087EE424"/>
    <w:rsid w:val="08885FC1"/>
    <w:rsid w:val="08B5B753"/>
    <w:rsid w:val="097C7E2C"/>
    <w:rsid w:val="099A0B4D"/>
    <w:rsid w:val="09E47C3C"/>
    <w:rsid w:val="0A11F3F0"/>
    <w:rsid w:val="0A833189"/>
    <w:rsid w:val="0B3AB34F"/>
    <w:rsid w:val="0CA15737"/>
    <w:rsid w:val="0CCF005C"/>
    <w:rsid w:val="0D0B5558"/>
    <w:rsid w:val="0D0C8C48"/>
    <w:rsid w:val="0E69087D"/>
    <w:rsid w:val="0EAC8870"/>
    <w:rsid w:val="0ED19CE2"/>
    <w:rsid w:val="102B6D35"/>
    <w:rsid w:val="10EB4FFA"/>
    <w:rsid w:val="113692DE"/>
    <w:rsid w:val="11CEFE1E"/>
    <w:rsid w:val="1206D157"/>
    <w:rsid w:val="12F527A0"/>
    <w:rsid w:val="164E0F99"/>
    <w:rsid w:val="16EAC52B"/>
    <w:rsid w:val="171460FA"/>
    <w:rsid w:val="17351D8A"/>
    <w:rsid w:val="17EAA5D6"/>
    <w:rsid w:val="18D8F6A7"/>
    <w:rsid w:val="194BDAE5"/>
    <w:rsid w:val="1A31F823"/>
    <w:rsid w:val="1C0121E4"/>
    <w:rsid w:val="1F5ADAB1"/>
    <w:rsid w:val="1F88BF69"/>
    <w:rsid w:val="216016C4"/>
    <w:rsid w:val="2238CC00"/>
    <w:rsid w:val="25A0C365"/>
    <w:rsid w:val="26BD2DF4"/>
    <w:rsid w:val="27F85CC7"/>
    <w:rsid w:val="284F624A"/>
    <w:rsid w:val="29AF16E4"/>
    <w:rsid w:val="2EC2CB1B"/>
    <w:rsid w:val="30B2ED31"/>
    <w:rsid w:val="30ED99D1"/>
    <w:rsid w:val="3149E1C5"/>
    <w:rsid w:val="325A6C0C"/>
    <w:rsid w:val="3278C5A4"/>
    <w:rsid w:val="3287316C"/>
    <w:rsid w:val="32E48D24"/>
    <w:rsid w:val="34762C05"/>
    <w:rsid w:val="36296308"/>
    <w:rsid w:val="37CEFCF6"/>
    <w:rsid w:val="3B9F7DDE"/>
    <w:rsid w:val="3EE8AD8E"/>
    <w:rsid w:val="415B2A2D"/>
    <w:rsid w:val="421E5672"/>
    <w:rsid w:val="428E7B16"/>
    <w:rsid w:val="43557671"/>
    <w:rsid w:val="43A77F41"/>
    <w:rsid w:val="4AEB37F9"/>
    <w:rsid w:val="4B539EE3"/>
    <w:rsid w:val="4DBDD6A2"/>
    <w:rsid w:val="4EDFEB14"/>
    <w:rsid w:val="4F3856F0"/>
    <w:rsid w:val="4FD99719"/>
    <w:rsid w:val="52614C83"/>
    <w:rsid w:val="530253AF"/>
    <w:rsid w:val="539D8DE3"/>
    <w:rsid w:val="549E70B7"/>
    <w:rsid w:val="54B9C421"/>
    <w:rsid w:val="5791ECC9"/>
    <w:rsid w:val="57B39EA7"/>
    <w:rsid w:val="591C7AE7"/>
    <w:rsid w:val="5A8130BE"/>
    <w:rsid w:val="5E56F70F"/>
    <w:rsid w:val="5F56B36B"/>
    <w:rsid w:val="5F7A21F5"/>
    <w:rsid w:val="5FF70D60"/>
    <w:rsid w:val="6423DA57"/>
    <w:rsid w:val="665D3D80"/>
    <w:rsid w:val="685BBD28"/>
    <w:rsid w:val="68DDE4E4"/>
    <w:rsid w:val="69044727"/>
    <w:rsid w:val="69DF2AE7"/>
    <w:rsid w:val="6CAF47F2"/>
    <w:rsid w:val="6CC585EF"/>
    <w:rsid w:val="6D70CCC8"/>
    <w:rsid w:val="6DC76B42"/>
    <w:rsid w:val="6DF79A55"/>
    <w:rsid w:val="7017CF28"/>
    <w:rsid w:val="709C082C"/>
    <w:rsid w:val="70BF4B81"/>
    <w:rsid w:val="732693D9"/>
    <w:rsid w:val="74249B4C"/>
    <w:rsid w:val="745DC03D"/>
    <w:rsid w:val="74D7AC4A"/>
    <w:rsid w:val="75B5EACC"/>
    <w:rsid w:val="7612B79D"/>
    <w:rsid w:val="772F14DB"/>
    <w:rsid w:val="79F7E939"/>
    <w:rsid w:val="7A3E0AE8"/>
    <w:rsid w:val="7BB542FD"/>
    <w:rsid w:val="7E1D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59A6B"/>
  <w15:chartTrackingRefBased/>
  <w15:docId w15:val="{8A5EF6FF-1453-4367-B002-063177FB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94"/>
    <w:pPr>
      <w:ind w:left="720"/>
      <w:contextualSpacing/>
    </w:pPr>
  </w:style>
  <w:style w:type="paragraph" w:styleId="Revision">
    <w:name w:val="Revision"/>
    <w:hidden/>
    <w:uiPriority w:val="99"/>
    <w:semiHidden/>
    <w:rsid w:val="006A5B3B"/>
    <w:pPr>
      <w:spacing w:after="0" w:line="240" w:lineRule="auto"/>
    </w:pPr>
  </w:style>
  <w:style w:type="paragraph" w:styleId="Header">
    <w:name w:val="header"/>
    <w:basedOn w:val="Normal"/>
    <w:link w:val="HeaderChar"/>
    <w:uiPriority w:val="99"/>
    <w:unhideWhenUsed/>
    <w:rsid w:val="008D3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3CF"/>
  </w:style>
  <w:style w:type="paragraph" w:styleId="Footer">
    <w:name w:val="footer"/>
    <w:basedOn w:val="Normal"/>
    <w:link w:val="FooterChar"/>
    <w:uiPriority w:val="99"/>
    <w:unhideWhenUsed/>
    <w:rsid w:val="008D3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3CF"/>
  </w:style>
  <w:style w:type="paragraph" w:styleId="NormalWeb">
    <w:name w:val="Normal (Web)"/>
    <w:basedOn w:val="Normal"/>
    <w:uiPriority w:val="99"/>
    <w:semiHidden/>
    <w:unhideWhenUsed/>
    <w:rsid w:val="00DD06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22656">
      <w:bodyDiv w:val="1"/>
      <w:marLeft w:val="0"/>
      <w:marRight w:val="0"/>
      <w:marTop w:val="0"/>
      <w:marBottom w:val="0"/>
      <w:divBdr>
        <w:top w:val="none" w:sz="0" w:space="0" w:color="auto"/>
        <w:left w:val="none" w:sz="0" w:space="0" w:color="auto"/>
        <w:bottom w:val="none" w:sz="0" w:space="0" w:color="auto"/>
        <w:right w:val="none" w:sz="0" w:space="0" w:color="auto"/>
      </w:divBdr>
    </w:div>
    <w:div w:id="827673190">
      <w:bodyDiv w:val="1"/>
      <w:marLeft w:val="0"/>
      <w:marRight w:val="0"/>
      <w:marTop w:val="0"/>
      <w:marBottom w:val="0"/>
      <w:divBdr>
        <w:top w:val="none" w:sz="0" w:space="0" w:color="auto"/>
        <w:left w:val="none" w:sz="0" w:space="0" w:color="auto"/>
        <w:bottom w:val="none" w:sz="0" w:space="0" w:color="auto"/>
        <w:right w:val="none" w:sz="0" w:space="0" w:color="auto"/>
      </w:divBdr>
    </w:div>
    <w:div w:id="853685851">
      <w:bodyDiv w:val="1"/>
      <w:marLeft w:val="0"/>
      <w:marRight w:val="0"/>
      <w:marTop w:val="0"/>
      <w:marBottom w:val="0"/>
      <w:divBdr>
        <w:top w:val="none" w:sz="0" w:space="0" w:color="auto"/>
        <w:left w:val="none" w:sz="0" w:space="0" w:color="auto"/>
        <w:bottom w:val="none" w:sz="0" w:space="0" w:color="auto"/>
        <w:right w:val="none" w:sz="0" w:space="0" w:color="auto"/>
      </w:divBdr>
      <w:divsChild>
        <w:div w:id="521359327">
          <w:marLeft w:val="547"/>
          <w:marRight w:val="0"/>
          <w:marTop w:val="154"/>
          <w:marBottom w:val="0"/>
          <w:divBdr>
            <w:top w:val="none" w:sz="0" w:space="0" w:color="auto"/>
            <w:left w:val="none" w:sz="0" w:space="0" w:color="auto"/>
            <w:bottom w:val="none" w:sz="0" w:space="0" w:color="auto"/>
            <w:right w:val="none" w:sz="0" w:space="0" w:color="auto"/>
          </w:divBdr>
        </w:div>
        <w:div w:id="1605192841">
          <w:marLeft w:val="547"/>
          <w:marRight w:val="0"/>
          <w:marTop w:val="154"/>
          <w:marBottom w:val="0"/>
          <w:divBdr>
            <w:top w:val="none" w:sz="0" w:space="0" w:color="auto"/>
            <w:left w:val="none" w:sz="0" w:space="0" w:color="auto"/>
            <w:bottom w:val="none" w:sz="0" w:space="0" w:color="auto"/>
            <w:right w:val="none" w:sz="0" w:space="0" w:color="auto"/>
          </w:divBdr>
        </w:div>
      </w:divsChild>
    </w:div>
    <w:div w:id="1161700940">
      <w:bodyDiv w:val="1"/>
      <w:marLeft w:val="0"/>
      <w:marRight w:val="0"/>
      <w:marTop w:val="0"/>
      <w:marBottom w:val="0"/>
      <w:divBdr>
        <w:top w:val="none" w:sz="0" w:space="0" w:color="auto"/>
        <w:left w:val="none" w:sz="0" w:space="0" w:color="auto"/>
        <w:bottom w:val="none" w:sz="0" w:space="0" w:color="auto"/>
        <w:right w:val="none" w:sz="0" w:space="0" w:color="auto"/>
      </w:divBdr>
    </w:div>
    <w:div w:id="1247688428">
      <w:bodyDiv w:val="1"/>
      <w:marLeft w:val="0"/>
      <w:marRight w:val="0"/>
      <w:marTop w:val="0"/>
      <w:marBottom w:val="0"/>
      <w:divBdr>
        <w:top w:val="none" w:sz="0" w:space="0" w:color="auto"/>
        <w:left w:val="none" w:sz="0" w:space="0" w:color="auto"/>
        <w:bottom w:val="none" w:sz="0" w:space="0" w:color="auto"/>
        <w:right w:val="none" w:sz="0" w:space="0" w:color="auto"/>
      </w:divBdr>
    </w:div>
    <w:div w:id="2049068776">
      <w:bodyDiv w:val="1"/>
      <w:marLeft w:val="0"/>
      <w:marRight w:val="0"/>
      <w:marTop w:val="0"/>
      <w:marBottom w:val="0"/>
      <w:divBdr>
        <w:top w:val="none" w:sz="0" w:space="0" w:color="auto"/>
        <w:left w:val="none" w:sz="0" w:space="0" w:color="auto"/>
        <w:bottom w:val="none" w:sz="0" w:space="0" w:color="auto"/>
        <w:right w:val="none" w:sz="0" w:space="0" w:color="auto"/>
      </w:divBdr>
      <w:divsChild>
        <w:div w:id="1412313419">
          <w:marLeft w:val="0"/>
          <w:marRight w:val="0"/>
          <w:marTop w:val="0"/>
          <w:marBottom w:val="0"/>
          <w:divBdr>
            <w:top w:val="none" w:sz="0" w:space="0" w:color="auto"/>
            <w:left w:val="none" w:sz="0" w:space="0" w:color="auto"/>
            <w:bottom w:val="none" w:sz="0" w:space="0" w:color="auto"/>
            <w:right w:val="none" w:sz="0" w:space="0" w:color="auto"/>
          </w:divBdr>
        </w:div>
        <w:div w:id="307328056">
          <w:marLeft w:val="0"/>
          <w:marRight w:val="0"/>
          <w:marTop w:val="0"/>
          <w:marBottom w:val="0"/>
          <w:divBdr>
            <w:top w:val="none" w:sz="0" w:space="0" w:color="auto"/>
            <w:left w:val="none" w:sz="0" w:space="0" w:color="auto"/>
            <w:bottom w:val="none" w:sz="0" w:space="0" w:color="auto"/>
            <w:right w:val="none" w:sz="0" w:space="0" w:color="auto"/>
          </w:divBdr>
        </w:div>
        <w:div w:id="758602814">
          <w:marLeft w:val="0"/>
          <w:marRight w:val="0"/>
          <w:marTop w:val="0"/>
          <w:marBottom w:val="0"/>
          <w:divBdr>
            <w:top w:val="none" w:sz="0" w:space="0" w:color="auto"/>
            <w:left w:val="none" w:sz="0" w:space="0" w:color="auto"/>
            <w:bottom w:val="none" w:sz="0" w:space="0" w:color="auto"/>
            <w:right w:val="none" w:sz="0" w:space="0" w:color="auto"/>
          </w:divBdr>
        </w:div>
        <w:div w:id="1569223740">
          <w:marLeft w:val="0"/>
          <w:marRight w:val="0"/>
          <w:marTop w:val="0"/>
          <w:marBottom w:val="0"/>
          <w:divBdr>
            <w:top w:val="none" w:sz="0" w:space="0" w:color="auto"/>
            <w:left w:val="none" w:sz="0" w:space="0" w:color="auto"/>
            <w:bottom w:val="none" w:sz="0" w:space="0" w:color="auto"/>
            <w:right w:val="none" w:sz="0" w:space="0" w:color="auto"/>
          </w:divBdr>
        </w:div>
        <w:div w:id="1092698640">
          <w:marLeft w:val="0"/>
          <w:marRight w:val="0"/>
          <w:marTop w:val="0"/>
          <w:marBottom w:val="0"/>
          <w:divBdr>
            <w:top w:val="none" w:sz="0" w:space="0" w:color="auto"/>
            <w:left w:val="none" w:sz="0" w:space="0" w:color="auto"/>
            <w:bottom w:val="none" w:sz="0" w:space="0" w:color="auto"/>
            <w:right w:val="none" w:sz="0" w:space="0" w:color="auto"/>
          </w:divBdr>
        </w:div>
        <w:div w:id="214198012">
          <w:marLeft w:val="0"/>
          <w:marRight w:val="0"/>
          <w:marTop w:val="0"/>
          <w:marBottom w:val="0"/>
          <w:divBdr>
            <w:top w:val="none" w:sz="0" w:space="0" w:color="auto"/>
            <w:left w:val="none" w:sz="0" w:space="0" w:color="auto"/>
            <w:bottom w:val="none" w:sz="0" w:space="0" w:color="auto"/>
            <w:right w:val="none" w:sz="0" w:space="0" w:color="auto"/>
          </w:divBdr>
        </w:div>
        <w:div w:id="156262967">
          <w:marLeft w:val="0"/>
          <w:marRight w:val="0"/>
          <w:marTop w:val="0"/>
          <w:marBottom w:val="0"/>
          <w:divBdr>
            <w:top w:val="none" w:sz="0" w:space="0" w:color="auto"/>
            <w:left w:val="none" w:sz="0" w:space="0" w:color="auto"/>
            <w:bottom w:val="none" w:sz="0" w:space="0" w:color="auto"/>
            <w:right w:val="none" w:sz="0" w:space="0" w:color="auto"/>
          </w:divBdr>
        </w:div>
        <w:div w:id="82802968">
          <w:marLeft w:val="0"/>
          <w:marRight w:val="0"/>
          <w:marTop w:val="0"/>
          <w:marBottom w:val="0"/>
          <w:divBdr>
            <w:top w:val="none" w:sz="0" w:space="0" w:color="auto"/>
            <w:left w:val="none" w:sz="0" w:space="0" w:color="auto"/>
            <w:bottom w:val="none" w:sz="0" w:space="0" w:color="auto"/>
            <w:right w:val="none" w:sz="0" w:space="0" w:color="auto"/>
          </w:divBdr>
        </w:div>
        <w:div w:id="1241714796">
          <w:marLeft w:val="0"/>
          <w:marRight w:val="0"/>
          <w:marTop w:val="0"/>
          <w:marBottom w:val="0"/>
          <w:divBdr>
            <w:top w:val="none" w:sz="0" w:space="0" w:color="auto"/>
            <w:left w:val="none" w:sz="0" w:space="0" w:color="auto"/>
            <w:bottom w:val="none" w:sz="0" w:space="0" w:color="auto"/>
            <w:right w:val="none" w:sz="0" w:space="0" w:color="auto"/>
          </w:divBdr>
        </w:div>
        <w:div w:id="400102">
          <w:marLeft w:val="0"/>
          <w:marRight w:val="0"/>
          <w:marTop w:val="0"/>
          <w:marBottom w:val="0"/>
          <w:divBdr>
            <w:top w:val="none" w:sz="0" w:space="0" w:color="auto"/>
            <w:left w:val="none" w:sz="0" w:space="0" w:color="auto"/>
            <w:bottom w:val="none" w:sz="0" w:space="0" w:color="auto"/>
            <w:right w:val="none" w:sz="0" w:space="0" w:color="auto"/>
          </w:divBdr>
        </w:div>
        <w:div w:id="1870486333">
          <w:marLeft w:val="0"/>
          <w:marRight w:val="0"/>
          <w:marTop w:val="0"/>
          <w:marBottom w:val="0"/>
          <w:divBdr>
            <w:top w:val="none" w:sz="0" w:space="0" w:color="auto"/>
            <w:left w:val="none" w:sz="0" w:space="0" w:color="auto"/>
            <w:bottom w:val="none" w:sz="0" w:space="0" w:color="auto"/>
            <w:right w:val="none" w:sz="0" w:space="0" w:color="auto"/>
          </w:divBdr>
        </w:div>
        <w:div w:id="1332878095">
          <w:marLeft w:val="0"/>
          <w:marRight w:val="0"/>
          <w:marTop w:val="0"/>
          <w:marBottom w:val="0"/>
          <w:divBdr>
            <w:top w:val="none" w:sz="0" w:space="0" w:color="auto"/>
            <w:left w:val="none" w:sz="0" w:space="0" w:color="auto"/>
            <w:bottom w:val="none" w:sz="0" w:space="0" w:color="auto"/>
            <w:right w:val="none" w:sz="0" w:space="0" w:color="auto"/>
          </w:divBdr>
        </w:div>
        <w:div w:id="340472427">
          <w:marLeft w:val="0"/>
          <w:marRight w:val="0"/>
          <w:marTop w:val="0"/>
          <w:marBottom w:val="0"/>
          <w:divBdr>
            <w:top w:val="none" w:sz="0" w:space="0" w:color="auto"/>
            <w:left w:val="none" w:sz="0" w:space="0" w:color="auto"/>
            <w:bottom w:val="none" w:sz="0" w:space="0" w:color="auto"/>
            <w:right w:val="none" w:sz="0" w:space="0" w:color="auto"/>
          </w:divBdr>
        </w:div>
        <w:div w:id="1015232267">
          <w:marLeft w:val="0"/>
          <w:marRight w:val="0"/>
          <w:marTop w:val="0"/>
          <w:marBottom w:val="0"/>
          <w:divBdr>
            <w:top w:val="none" w:sz="0" w:space="0" w:color="auto"/>
            <w:left w:val="none" w:sz="0" w:space="0" w:color="auto"/>
            <w:bottom w:val="none" w:sz="0" w:space="0" w:color="auto"/>
            <w:right w:val="none" w:sz="0" w:space="0" w:color="auto"/>
          </w:divBdr>
        </w:div>
        <w:div w:id="708996778">
          <w:marLeft w:val="0"/>
          <w:marRight w:val="0"/>
          <w:marTop w:val="0"/>
          <w:marBottom w:val="0"/>
          <w:divBdr>
            <w:top w:val="none" w:sz="0" w:space="0" w:color="auto"/>
            <w:left w:val="none" w:sz="0" w:space="0" w:color="auto"/>
            <w:bottom w:val="none" w:sz="0" w:space="0" w:color="auto"/>
            <w:right w:val="none" w:sz="0" w:space="0" w:color="auto"/>
          </w:divBdr>
        </w:div>
        <w:div w:id="658970138">
          <w:marLeft w:val="0"/>
          <w:marRight w:val="0"/>
          <w:marTop w:val="0"/>
          <w:marBottom w:val="0"/>
          <w:divBdr>
            <w:top w:val="none" w:sz="0" w:space="0" w:color="auto"/>
            <w:left w:val="none" w:sz="0" w:space="0" w:color="auto"/>
            <w:bottom w:val="none" w:sz="0" w:space="0" w:color="auto"/>
            <w:right w:val="none" w:sz="0" w:space="0" w:color="auto"/>
          </w:divBdr>
        </w:div>
        <w:div w:id="1683360851">
          <w:marLeft w:val="0"/>
          <w:marRight w:val="0"/>
          <w:marTop w:val="0"/>
          <w:marBottom w:val="0"/>
          <w:divBdr>
            <w:top w:val="none" w:sz="0" w:space="0" w:color="auto"/>
            <w:left w:val="none" w:sz="0" w:space="0" w:color="auto"/>
            <w:bottom w:val="none" w:sz="0" w:space="0" w:color="auto"/>
            <w:right w:val="none" w:sz="0" w:space="0" w:color="auto"/>
          </w:divBdr>
        </w:div>
        <w:div w:id="164620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Props1.xml><?xml version="1.0" encoding="utf-8"?>
<ds:datastoreItem xmlns:ds="http://schemas.openxmlformats.org/officeDocument/2006/customXml" ds:itemID="{DC873068-1A1E-4E95-830D-A9744F786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D203B-094A-45CF-9F1D-10F993B68A5F}">
  <ds:schemaRefs>
    <ds:schemaRef ds:uri="http://schemas.microsoft.com/sharepoint/v3/contenttype/forms"/>
  </ds:schemaRefs>
</ds:datastoreItem>
</file>

<file path=customXml/itemProps3.xml><?xml version="1.0" encoding="utf-8"?>
<ds:datastoreItem xmlns:ds="http://schemas.openxmlformats.org/officeDocument/2006/customXml" ds:itemID="{5C7DEE6E-B05C-449A-8ECD-7C9CDEEA9E89}">
  <ds:schemaRefs>
    <ds:schemaRef ds:uri="http://schemas.microsoft.com/office/2006/metadata/properties"/>
    <ds:schemaRef ds:uri="http://schemas.microsoft.com/office/infopath/2007/PartnerControls"/>
    <ds:schemaRef ds:uri="fcd50eeb-4b82-4317-be54-1fe3687ad23d"/>
    <ds:schemaRef ds:uri="21d4c215-7d80-40c8-95cb-1022683f4e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Vyce, Steven</dc:creator>
  <cp:keywords/>
  <dc:description/>
  <cp:lastModifiedBy>Nancy L. Chouinard</cp:lastModifiedBy>
  <cp:revision>2</cp:revision>
  <dcterms:created xsi:type="dcterms:W3CDTF">2024-12-18T15:19:00Z</dcterms:created>
  <dcterms:modified xsi:type="dcterms:W3CDTF">2024-12-18T15:19:00Z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MediaServiceImageTags">
    <vt:lpwstr/>
  </property>
</Properties>
</file>